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BD" w:rsidRPr="009610B5" w:rsidRDefault="009610B5" w:rsidP="009610B5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9610B5" w:rsidRPr="009610B5" w:rsidRDefault="009610B5" w:rsidP="009610B5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9610B5" w:rsidRPr="009610B5" w:rsidRDefault="009610B5" w:rsidP="009610B5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9610B5" w:rsidRPr="009610B5" w:rsidRDefault="009610B5" w:rsidP="009610B5">
      <w:pPr>
        <w:spacing w:after="0"/>
        <w:rPr>
          <w:b/>
        </w:rPr>
      </w:pPr>
      <w:r w:rsidRPr="009610B5">
        <w:rPr>
          <w:b/>
        </w:rPr>
        <w:t>8(727)2459901</w:t>
      </w:r>
    </w:p>
    <w:p w:rsidR="009610B5" w:rsidRDefault="009610B5" w:rsidP="009610B5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7" w:history="1">
        <w:r w:rsidRPr="00983301">
          <w:rPr>
            <w:rStyle w:val="a9"/>
            <w:b/>
            <w:lang w:val="en-US"/>
          </w:rPr>
          <w:t>gp</w:t>
        </w:r>
        <w:r w:rsidRPr="00983301">
          <w:rPr>
            <w:rStyle w:val="a9"/>
            <w:b/>
          </w:rPr>
          <w:t>22.</w:t>
        </w:r>
        <w:r w:rsidRPr="00983301">
          <w:rPr>
            <w:rStyle w:val="a9"/>
            <w:b/>
            <w:lang w:val="en-US"/>
          </w:rPr>
          <w:t>shanyrak</w:t>
        </w:r>
        <w:r w:rsidRPr="00983301">
          <w:rPr>
            <w:rStyle w:val="a9"/>
            <w:b/>
          </w:rPr>
          <w:t>@</w:t>
        </w:r>
        <w:r w:rsidRPr="00983301">
          <w:rPr>
            <w:rStyle w:val="a9"/>
            <w:b/>
            <w:lang w:val="en-US"/>
          </w:rPr>
          <w:t>mail</w:t>
        </w:r>
        <w:r w:rsidRPr="00983301">
          <w:rPr>
            <w:rStyle w:val="a9"/>
            <w:b/>
          </w:rPr>
          <w:t>.</w:t>
        </w:r>
        <w:proofErr w:type="spellStart"/>
        <w:r w:rsidRPr="00983301">
          <w:rPr>
            <w:rStyle w:val="a9"/>
            <w:b/>
            <w:lang w:val="en-US"/>
          </w:rPr>
          <w:t>ru</w:t>
        </w:r>
        <w:proofErr w:type="spellEnd"/>
      </w:hyperlink>
    </w:p>
    <w:p w:rsidR="009610B5" w:rsidRDefault="009610B5" w:rsidP="009610B5">
      <w:pPr>
        <w:spacing w:after="0"/>
      </w:pPr>
    </w:p>
    <w:p w:rsidR="009610B5" w:rsidRDefault="009610B5" w:rsidP="009610B5">
      <w:pPr>
        <w:spacing w:after="0"/>
      </w:pPr>
    </w:p>
    <w:p w:rsidR="009610B5" w:rsidRDefault="009610B5" w:rsidP="009610B5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9610B5" w:rsidRDefault="009610B5" w:rsidP="006243D2">
      <w:pPr>
        <w:spacing w:after="0"/>
        <w:jc w:val="both"/>
        <w:rPr>
          <w:b/>
        </w:rPr>
      </w:pPr>
    </w:p>
    <w:p w:rsidR="009610B5" w:rsidRPr="008F3E67" w:rsidRDefault="00687263" w:rsidP="006243D2">
      <w:pPr>
        <w:spacing w:after="0"/>
        <w:jc w:val="both"/>
      </w:pPr>
      <w:r>
        <w:t xml:space="preserve">        </w:t>
      </w:r>
      <w:r w:rsidR="009610B5">
        <w:t xml:space="preserve">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 w:rsidR="009610B5">
        <w:t>г</w:t>
      </w:r>
      <w:proofErr w:type="gramStart"/>
      <w:r w:rsidR="009610B5">
        <w:t>.А</w:t>
      </w:r>
      <w:proofErr w:type="gramEnd"/>
      <w:r w:rsidR="009610B5">
        <w:t>лматы</w:t>
      </w:r>
      <w:proofErr w:type="spellEnd"/>
      <w:r w:rsidR="009610B5">
        <w:t>, юридический адрес</w:t>
      </w:r>
      <w:r w:rsidR="008F3E67">
        <w:t>:</w:t>
      </w:r>
      <w:r w:rsidR="009610B5" w:rsidRPr="009610B5">
        <w:rPr>
          <w:b/>
        </w:rPr>
        <w:t xml:space="preserve"> </w:t>
      </w:r>
      <w:proofErr w:type="spellStart"/>
      <w:r w:rsidR="006243D2">
        <w:t>г</w:t>
      </w:r>
      <w:r w:rsidR="009610B5" w:rsidRPr="008F3E67">
        <w:t>.Алматы</w:t>
      </w:r>
      <w:proofErr w:type="spellEnd"/>
      <w:r w:rsidR="009610B5" w:rsidRPr="008F3E67">
        <w:t>, мкр.Шанырак-2</w:t>
      </w:r>
    </w:p>
    <w:p w:rsidR="009610B5" w:rsidRDefault="009610B5" w:rsidP="006243D2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 w:rsidR="008F3E67"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 w:rsidR="008F3E67">
        <w:t>обязательног</w:t>
      </w:r>
      <w:proofErr w:type="spellEnd"/>
      <w:r w:rsidR="008F3E67">
        <w:t xml:space="preserve"> медицинского страхования», </w:t>
      </w:r>
      <w:proofErr w:type="gramStart"/>
      <w:r w:rsidR="008F3E67">
        <w:t>утвержденных</w:t>
      </w:r>
      <w:proofErr w:type="gramEnd"/>
      <w:r w:rsidR="008F3E67">
        <w:t xml:space="preserve"> постановлением Правительства Республики Казахстан от 30 октября 2009 года №1729(далее-Правила).</w:t>
      </w:r>
    </w:p>
    <w:p w:rsidR="008F3E67" w:rsidRDefault="006243D2" w:rsidP="006243D2">
      <w:pPr>
        <w:spacing w:after="0"/>
        <w:jc w:val="both"/>
      </w:pPr>
      <w:r>
        <w:t xml:space="preserve">     </w:t>
      </w:r>
      <w:proofErr w:type="gramStart"/>
      <w:r w:rsidR="008F3E67">
        <w:t>Полный</w:t>
      </w:r>
      <w:proofErr w:type="gramEnd"/>
      <w:r w:rsidR="008F3E67">
        <w:t xml:space="preserve"> </w:t>
      </w:r>
      <w:proofErr w:type="spellStart"/>
      <w:r w:rsidR="008F3E67">
        <w:t>пречень</w:t>
      </w:r>
      <w:proofErr w:type="spellEnd"/>
      <w:r w:rsidR="008F3E67">
        <w:t xml:space="preserve"> лекарственных средств,</w:t>
      </w:r>
      <w:r>
        <w:t xml:space="preserve">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6243D2" w:rsidRDefault="00255675" w:rsidP="006243D2">
      <w:pPr>
        <w:spacing w:after="0"/>
        <w:jc w:val="both"/>
      </w:pPr>
      <w:r>
        <w:t xml:space="preserve">     </w:t>
      </w:r>
      <w:r w:rsidR="006243D2">
        <w:t>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="006243D2" w:rsidRPr="006243D2">
        <w:t xml:space="preserve"> </w:t>
      </w:r>
      <w:proofErr w:type="spellStart"/>
      <w:r w:rsidR="006243D2">
        <w:t>г</w:t>
      </w:r>
      <w:proofErr w:type="gramStart"/>
      <w:r w:rsidR="006243D2" w:rsidRPr="008F3E67">
        <w:t>.</w:t>
      </w:r>
      <w:r w:rsidR="006243D2">
        <w:t>А</w:t>
      </w:r>
      <w:proofErr w:type="gramEnd"/>
      <w:r w:rsidR="006243D2">
        <w:t>лматы</w:t>
      </w:r>
      <w:proofErr w:type="spellEnd"/>
      <w:r w:rsidR="006243D2">
        <w:t xml:space="preserve">, мкр.Шанырак-2, </w:t>
      </w:r>
      <w:proofErr w:type="spellStart"/>
      <w:r w:rsidR="006243D2" w:rsidRPr="008F3E67">
        <w:t>ул.</w:t>
      </w:r>
      <w:r w:rsidR="00687263">
        <w:t>Жанкожа</w:t>
      </w:r>
      <w:proofErr w:type="spellEnd"/>
      <w:r w:rsidR="00687263">
        <w:t xml:space="preserve"> батыр</w:t>
      </w:r>
      <w:r w:rsidR="006243D2" w:rsidRPr="008F3E67">
        <w:t xml:space="preserve"> 193а</w:t>
      </w:r>
      <w:r w:rsidR="006243D2">
        <w:t xml:space="preserve">. Дата объявления закупа способом запроса ценовых предложении: </w:t>
      </w:r>
      <w:r w:rsidR="007A78F7">
        <w:t>06</w:t>
      </w:r>
      <w:r>
        <w:t>.02.2018г. Срок представления конвертов с ценовыми предложением: до 15 часов 00м</w:t>
      </w:r>
      <w:r w:rsidR="00782FC9">
        <w:t>инут 12</w:t>
      </w:r>
      <w:r>
        <w:t>.02.2018г. Конверты с ценовыми предложениями будут вскрыватьс</w:t>
      </w:r>
      <w:r w:rsidR="007A78F7">
        <w:t>я в 15.00 часов 00 минут, 12</w:t>
      </w:r>
      <w:r w:rsidR="00480584">
        <w:t>.02.</w:t>
      </w:r>
      <w:r>
        <w:t>2018года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 w:rsidR="00687263">
        <w:t>Жанкожа</w:t>
      </w:r>
      <w:proofErr w:type="spellEnd"/>
      <w:r w:rsidR="00687263">
        <w:t xml:space="preserve"> </w:t>
      </w:r>
      <w:proofErr w:type="spellStart"/>
      <w:r w:rsidR="00687263">
        <w:t>батыр</w:t>
      </w:r>
      <w:r w:rsidR="00C33319">
        <w:t>Ы</w:t>
      </w:r>
      <w:proofErr w:type="spellEnd"/>
      <w:r w:rsidRPr="008F3E67">
        <w:t xml:space="preserve"> 193а</w:t>
      </w:r>
      <w:r>
        <w:t xml:space="preserve"> отдел государственных закупок.</w:t>
      </w:r>
    </w:p>
    <w:p w:rsidR="00255675" w:rsidRPr="008F3E67" w:rsidRDefault="00255675" w:rsidP="006243D2">
      <w:pPr>
        <w:spacing w:after="0"/>
        <w:jc w:val="both"/>
      </w:pPr>
    </w:p>
    <w:p w:rsidR="009610B5" w:rsidRDefault="00EE2CF7" w:rsidP="006243D2">
      <w:pPr>
        <w:spacing w:after="0"/>
        <w:jc w:val="both"/>
      </w:pPr>
      <w:r>
        <w:t xml:space="preserve">    </w:t>
      </w:r>
      <w:r w:rsidR="00255675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 w:rsidR="00255675">
        <w:t>и(</w:t>
      </w:r>
      <w:proofErr w:type="gramEnd"/>
      <w:r w:rsidR="00255675">
        <w:t>операции), осуществляемое разрешительными органами посредством лицензирования или разрешительной проце</w:t>
      </w:r>
      <w:r>
        <w:t>дуры, в сроки, установленные зака</w:t>
      </w:r>
      <w:r w:rsidR="00255675">
        <w:t>зчиком, а также</w:t>
      </w:r>
      <w:r>
        <w:t xml:space="preserve"> документы, подтверждающие соответствие предлагаемых товаров требованиям, установленным главой 4 Правил.</w:t>
      </w:r>
    </w:p>
    <w:p w:rsidR="00EE2CF7" w:rsidRDefault="00EE2CF7" w:rsidP="006243D2">
      <w:pPr>
        <w:spacing w:after="0"/>
        <w:jc w:val="both"/>
      </w:pPr>
    </w:p>
    <w:p w:rsidR="00EE2CF7" w:rsidRDefault="00EE2CF7" w:rsidP="006243D2">
      <w:pPr>
        <w:spacing w:after="0"/>
        <w:jc w:val="both"/>
      </w:pPr>
      <w:r>
        <w:t xml:space="preserve">  </w:t>
      </w:r>
      <w:r w:rsidR="00687263">
        <w:t xml:space="preserve"> </w:t>
      </w:r>
      <w:r>
        <w:t xml:space="preserve">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687263" w:rsidRDefault="00EE2CF7" w:rsidP="006243D2">
      <w:pPr>
        <w:spacing w:after="0"/>
        <w:jc w:val="both"/>
      </w:pPr>
      <w:r>
        <w:t xml:space="preserve"> </w:t>
      </w:r>
    </w:p>
    <w:p w:rsidR="00EE2CF7" w:rsidRDefault="00687263" w:rsidP="006243D2">
      <w:pPr>
        <w:spacing w:after="0"/>
        <w:jc w:val="both"/>
      </w:pPr>
      <w:r>
        <w:t xml:space="preserve">   </w:t>
      </w:r>
      <w:r w:rsidR="00EE2CF7">
        <w:t xml:space="preserve">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</w:t>
      </w:r>
      <w:r w:rsidR="000232D8">
        <w:t>подтверждаются в информационных системах государственных органах, потенциальный поставщик представляет</w:t>
      </w:r>
      <w:r w:rsidR="007C6035">
        <w:t xml:space="preserve"> </w:t>
      </w:r>
      <w:r w:rsidR="007C6035">
        <w:lastRenderedPageBreak/>
        <w:t>нотариально удостоверенную копию соответствующего разрешени</w:t>
      </w:r>
      <w:proofErr w:type="gramStart"/>
      <w:r w:rsidR="007C6035">
        <w:t>я(</w:t>
      </w:r>
      <w:proofErr w:type="gramEnd"/>
      <w:r w:rsidR="007C6035"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687263" w:rsidRDefault="007C6035" w:rsidP="006243D2">
      <w:pPr>
        <w:spacing w:after="0"/>
        <w:jc w:val="both"/>
      </w:pPr>
      <w:r>
        <w:t xml:space="preserve">   </w:t>
      </w:r>
    </w:p>
    <w:p w:rsidR="007C6035" w:rsidRDefault="00687263" w:rsidP="006243D2">
      <w:pPr>
        <w:spacing w:after="0"/>
        <w:jc w:val="both"/>
      </w:pPr>
      <w:r>
        <w:t xml:space="preserve">    </w:t>
      </w:r>
      <w:r w:rsidR="007C6035"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7263" w:rsidRDefault="007C6035" w:rsidP="006243D2">
      <w:pPr>
        <w:spacing w:after="0"/>
        <w:jc w:val="both"/>
      </w:pPr>
      <w:r>
        <w:t xml:space="preserve">  </w:t>
      </w:r>
    </w:p>
    <w:p w:rsidR="007C6035" w:rsidRDefault="00687263" w:rsidP="006243D2">
      <w:pPr>
        <w:spacing w:after="0"/>
        <w:jc w:val="both"/>
      </w:pPr>
      <w:r>
        <w:t xml:space="preserve">  </w:t>
      </w:r>
      <w:r w:rsidR="007C6035">
        <w:t xml:space="preserve"> </w:t>
      </w:r>
      <w:r>
        <w:t xml:space="preserve"> </w:t>
      </w:r>
      <w:r w:rsidR="007C6035"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</w:t>
      </w:r>
      <w:r w:rsidR="005D1F76">
        <w:t>е</w:t>
      </w:r>
      <w:r w:rsidR="007C6035">
        <w:t>ствляющего предпринимательскую деятельность);</w:t>
      </w:r>
    </w:p>
    <w:p w:rsidR="00687263" w:rsidRDefault="007C6035" w:rsidP="006243D2">
      <w:pPr>
        <w:spacing w:after="0"/>
        <w:jc w:val="both"/>
      </w:pPr>
      <w:r>
        <w:t xml:space="preserve">   </w:t>
      </w:r>
    </w:p>
    <w:p w:rsidR="007C6035" w:rsidRDefault="00687263" w:rsidP="006243D2">
      <w:pPr>
        <w:spacing w:after="0"/>
        <w:jc w:val="both"/>
      </w:pPr>
      <w:r>
        <w:t xml:space="preserve">    </w:t>
      </w:r>
      <w:r w:rsidR="007C6035">
        <w:t>4)копию устава юридического лица (если в уставе не указан состав учредителей, участников или акционеров,</w:t>
      </w:r>
      <w:r w:rsidR="00564625">
        <w:t xml:space="preserve"> </w:t>
      </w:r>
      <w:r w:rsidR="007C6035">
        <w:t>то также представляется выписка из реестра держателей акции или выписка о составе учредителей</w:t>
      </w:r>
      <w:r w:rsidR="00564625">
        <w:t>, участников или копия учредительного договора после даты объявления закупа;</w:t>
      </w:r>
    </w:p>
    <w:p w:rsidR="00687263" w:rsidRDefault="00564625" w:rsidP="006243D2">
      <w:pPr>
        <w:spacing w:after="0"/>
        <w:jc w:val="both"/>
      </w:pPr>
      <w:r>
        <w:t xml:space="preserve">   </w:t>
      </w:r>
    </w:p>
    <w:p w:rsidR="00564625" w:rsidRDefault="00687263" w:rsidP="006243D2">
      <w:pPr>
        <w:spacing w:after="0"/>
        <w:jc w:val="both"/>
      </w:pPr>
      <w:r>
        <w:t xml:space="preserve">    </w:t>
      </w:r>
      <w:r w:rsidR="00564625"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687263" w:rsidRDefault="00564625" w:rsidP="006243D2">
      <w:pPr>
        <w:spacing w:after="0"/>
        <w:jc w:val="both"/>
      </w:pPr>
      <w:r>
        <w:t xml:space="preserve">  </w:t>
      </w:r>
      <w:r w:rsidR="00687263">
        <w:t xml:space="preserve">   </w:t>
      </w:r>
    </w:p>
    <w:p w:rsidR="00564625" w:rsidRDefault="00687263" w:rsidP="006243D2">
      <w:pPr>
        <w:spacing w:after="0"/>
        <w:jc w:val="both"/>
      </w:pPr>
      <w:r>
        <w:t xml:space="preserve">    </w:t>
      </w:r>
      <w:r w:rsidR="00564625">
        <w:t xml:space="preserve">6)подписанный оригинал справки банка, в котором обслуживается потенциальный поставщик, </w:t>
      </w:r>
      <w:bookmarkStart w:id="0" w:name="_GoBack"/>
      <w:r w:rsidR="00564625">
        <w:t>об отсутствии  просроченной задолженности по вс</w:t>
      </w:r>
      <w:r w:rsidR="005D1F76">
        <w:t>ем видам его обязательств, длящей</w:t>
      </w:r>
      <w:r w:rsidR="00564625">
        <w:t>ся</w:t>
      </w:r>
      <w:r w:rsidR="005D1F76">
        <w:t xml:space="preserve"> более </w:t>
      </w:r>
      <w:bookmarkEnd w:id="0"/>
      <w:r w:rsidR="005D1F76">
        <w:t xml:space="preserve">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 w:rsidR="005D1F76">
        <w:t>Казахстан</w:t>
      </w:r>
      <w:proofErr w:type="gramStart"/>
      <w:r w:rsidR="005D1F76">
        <w:t>,п</w:t>
      </w:r>
      <w:proofErr w:type="gramEnd"/>
      <w:r w:rsidR="005D1F76">
        <w:t>о</w:t>
      </w:r>
      <w:proofErr w:type="spellEnd"/>
      <w:r w:rsidR="005D1F76">
        <w:t xml:space="preserve"> форме, </w:t>
      </w:r>
      <w:r w:rsidR="00A63962">
        <w:t xml:space="preserve">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87263" w:rsidRDefault="00A63962" w:rsidP="006243D2">
      <w:pPr>
        <w:spacing w:after="0"/>
        <w:jc w:val="both"/>
      </w:pPr>
      <w:r>
        <w:t xml:space="preserve">   </w:t>
      </w:r>
    </w:p>
    <w:p w:rsidR="00A63962" w:rsidRDefault="00687263" w:rsidP="006243D2">
      <w:pPr>
        <w:spacing w:after="0"/>
        <w:jc w:val="both"/>
      </w:pPr>
      <w:r>
        <w:t xml:space="preserve">    </w:t>
      </w:r>
      <w:r w:rsidR="00A63962">
        <w:t>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87263" w:rsidRDefault="00A63962" w:rsidP="006243D2">
      <w:pPr>
        <w:spacing w:after="0"/>
        <w:jc w:val="both"/>
      </w:pPr>
      <w:r>
        <w:t xml:space="preserve">   </w:t>
      </w:r>
    </w:p>
    <w:p w:rsidR="00A63962" w:rsidRDefault="00687263" w:rsidP="006243D2">
      <w:pPr>
        <w:spacing w:after="0"/>
        <w:jc w:val="both"/>
      </w:pPr>
      <w:r>
        <w:t xml:space="preserve">    </w:t>
      </w:r>
      <w:r w:rsidR="00A63962">
        <w:t>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687263" w:rsidRDefault="00687263" w:rsidP="006243D2">
      <w:pPr>
        <w:spacing w:after="0"/>
        <w:jc w:val="both"/>
      </w:pPr>
    </w:p>
    <w:p w:rsidR="00A63962" w:rsidRDefault="00687263" w:rsidP="006243D2">
      <w:pPr>
        <w:spacing w:after="0"/>
        <w:jc w:val="both"/>
      </w:pPr>
      <w:r>
        <w:t xml:space="preserve">     </w:t>
      </w:r>
      <w:r w:rsidR="00A63962">
        <w:t>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A63962" w:rsidRDefault="00A63962" w:rsidP="006243D2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</w:t>
      </w:r>
      <w:r w:rsidR="00687263">
        <w:t xml:space="preserve">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687263" w:rsidRDefault="00687263" w:rsidP="006243D2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687263" w:rsidRDefault="00687263" w:rsidP="006243D2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C1398D" w:rsidRDefault="00C1398D" w:rsidP="006243D2">
      <w:pPr>
        <w:spacing w:after="0"/>
        <w:jc w:val="both"/>
      </w:pPr>
    </w:p>
    <w:p w:rsidR="00C1398D" w:rsidRPr="00C1398D" w:rsidRDefault="00C1398D" w:rsidP="00C1398D"/>
    <w:p w:rsidR="00C1398D" w:rsidRDefault="00C1398D" w:rsidP="00C1398D"/>
    <w:p w:rsidR="00C1398D" w:rsidRPr="00C1398D" w:rsidRDefault="00C1398D" w:rsidP="00C1398D">
      <w:pPr>
        <w:pStyle w:val="aa"/>
        <w:spacing w:after="0" w:afterAutospacing="0" w:line="360" w:lineRule="auto"/>
        <w:rPr>
          <w:color w:val="000000"/>
          <w:sz w:val="18"/>
          <w:szCs w:val="18"/>
        </w:rPr>
      </w:pPr>
      <w:r>
        <w:tab/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6019"/>
        <w:gridCol w:w="1459"/>
        <w:gridCol w:w="922"/>
        <w:gridCol w:w="57"/>
        <w:gridCol w:w="1573"/>
      </w:tblGrid>
      <w:tr w:rsidR="00DD3C4B" w:rsidTr="00DD3C4B">
        <w:tc>
          <w:tcPr>
            <w:tcW w:w="6237" w:type="dxa"/>
          </w:tcPr>
          <w:p w:rsidR="00DD3C4B" w:rsidRPr="00A558C7" w:rsidRDefault="00DD3C4B" w:rsidP="00A558C7">
            <w:pPr>
              <w:pStyle w:val="aa"/>
              <w:spacing w:after="0" w:afterAutospacing="0"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558C7">
              <w:rPr>
                <w:b/>
                <w:color w:val="000000"/>
                <w:sz w:val="18"/>
                <w:szCs w:val="18"/>
              </w:rPr>
              <w:t>Тех спецификация</w:t>
            </w:r>
          </w:p>
        </w:tc>
        <w:tc>
          <w:tcPr>
            <w:tcW w:w="1560" w:type="dxa"/>
          </w:tcPr>
          <w:p w:rsidR="00DD3C4B" w:rsidRPr="00A558C7" w:rsidRDefault="008B6E33" w:rsidP="008B6E33">
            <w:pPr>
              <w:pStyle w:val="aa"/>
              <w:spacing w:after="0" w:afterAutospacing="0"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D3C4B" w:rsidRPr="00A558C7" w:rsidRDefault="00A9766A" w:rsidP="00DD3C4B">
            <w:pPr>
              <w:pStyle w:val="aa"/>
              <w:spacing w:after="0" w:afterAutospacing="0"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DD3C4B" w:rsidRPr="00A558C7" w:rsidRDefault="00DD3C4B" w:rsidP="00A558C7">
            <w:pPr>
              <w:pStyle w:val="aa"/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558C7">
              <w:rPr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DD3C4B" w:rsidTr="00DD3C4B">
        <w:trPr>
          <w:trHeight w:val="556"/>
        </w:trPr>
        <w:tc>
          <w:tcPr>
            <w:tcW w:w="6237" w:type="dxa"/>
          </w:tcPr>
          <w:p w:rsidR="00DD3C4B" w:rsidRPr="00C1398D" w:rsidRDefault="00DD3C4B" w:rsidP="008D3063">
            <w:pPr>
              <w:pStyle w:val="aa"/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  <w:r w:rsidRPr="00C1398D">
              <w:rPr>
                <w:color w:val="000000"/>
                <w:sz w:val="18"/>
                <w:szCs w:val="18"/>
              </w:rPr>
              <w:t xml:space="preserve">Полотенца должны представлять собой белые двухслойные листовые бумажные полотенца Z-сложения. Полотенца должны быть изготовлены из экологически чистого и безопасного для здоровья сырья - 100% целлюлозы. Полотенца должны быть </w:t>
            </w:r>
            <w:proofErr w:type="gramStart"/>
            <w:r w:rsidRPr="00C1398D">
              <w:rPr>
                <w:color w:val="000000"/>
                <w:sz w:val="18"/>
                <w:szCs w:val="18"/>
              </w:rPr>
              <w:t>абсолютно гигиеничны</w:t>
            </w:r>
            <w:proofErr w:type="gramEnd"/>
            <w:r w:rsidRPr="00C1398D">
              <w:rPr>
                <w:color w:val="000000"/>
                <w:sz w:val="18"/>
                <w:szCs w:val="18"/>
              </w:rPr>
              <w:t xml:space="preserve"> и антиаллергенны. Полотенца должны обладать высокой впитывающей способностью и эффективно высушивать руки, а также отличатся исключительной мягкостью. Полотенца должны подаваться из диспенсера по одному в расправленном виде, обеспечивая контролируемое гигиеническое потребление. Товарной единицей должна быть пачка. Сложение листов должно быть Z-образное (лист сложен втрое). Количество слоев не менее 2. Цвет должен быть белым. На листах должно быть тиснение. Количество листов в товарной единице, не менее 200 шт. Размер развернутого листа (</w:t>
            </w:r>
            <w:proofErr w:type="spellStart"/>
            <w:r w:rsidRPr="00C1398D">
              <w:rPr>
                <w:color w:val="000000"/>
                <w:sz w:val="18"/>
                <w:szCs w:val="18"/>
              </w:rPr>
              <w:t>ДхШ</w:t>
            </w:r>
            <w:proofErr w:type="spellEnd"/>
            <w:r w:rsidRPr="00C1398D">
              <w:rPr>
                <w:color w:val="000000"/>
                <w:sz w:val="18"/>
                <w:szCs w:val="18"/>
              </w:rPr>
              <w:t>), должен быть не более 20 x 24 см. Размер сложенного листа (</w:t>
            </w:r>
            <w:proofErr w:type="spellStart"/>
            <w:r w:rsidRPr="00C1398D">
              <w:rPr>
                <w:color w:val="000000"/>
                <w:sz w:val="18"/>
                <w:szCs w:val="18"/>
              </w:rPr>
              <w:t>ДхШ</w:t>
            </w:r>
            <w:proofErr w:type="spellEnd"/>
            <w:r w:rsidRPr="00C1398D">
              <w:rPr>
                <w:color w:val="000000"/>
                <w:sz w:val="18"/>
                <w:szCs w:val="18"/>
              </w:rPr>
              <w:t>), должен быть не более 20 х 8 см. Бумажная основа должна быть влагопрочной. Состав основы должен быть 100% целлюлоза.</w:t>
            </w:r>
          </w:p>
        </w:tc>
        <w:tc>
          <w:tcPr>
            <w:tcW w:w="1560" w:type="dxa"/>
          </w:tcPr>
          <w:p w:rsidR="00DD3C4B" w:rsidRPr="00A558C7" w:rsidRDefault="008B6E33" w:rsidP="00A558C7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lang w:val="kk-KZ"/>
              </w:rPr>
              <w:t>350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D3C4B" w:rsidRPr="007A78F7" w:rsidRDefault="00973266" w:rsidP="00DD3C4B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A78F7">
              <w:rPr>
                <w:color w:val="000000"/>
                <w:sz w:val="22"/>
                <w:szCs w:val="22"/>
              </w:rPr>
              <w:t>300шт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DD3C4B" w:rsidRPr="00A558C7" w:rsidRDefault="008B6E33" w:rsidP="00A558C7">
            <w:pPr>
              <w:pStyle w:val="aa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1</w:t>
            </w:r>
            <w:r>
              <w:rPr>
                <w:bCs/>
                <w:lang w:val="kk-KZ"/>
              </w:rPr>
              <w:t>050000</w:t>
            </w:r>
          </w:p>
        </w:tc>
      </w:tr>
      <w:tr w:rsidR="00DD3C4B" w:rsidTr="00DD3C4B">
        <w:tc>
          <w:tcPr>
            <w:tcW w:w="6237" w:type="dxa"/>
          </w:tcPr>
          <w:p w:rsidR="00DD3C4B" w:rsidRPr="00C1398D" w:rsidRDefault="00DD3C4B" w:rsidP="008D3063">
            <w:pPr>
              <w:pStyle w:val="aa"/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  <w:r w:rsidRPr="00C1398D">
              <w:rPr>
                <w:color w:val="000000"/>
                <w:sz w:val="18"/>
                <w:szCs w:val="18"/>
              </w:rPr>
              <w:t xml:space="preserve">Средство (мыло) не должно содержать консервантов, </w:t>
            </w:r>
            <w:proofErr w:type="spellStart"/>
            <w:r w:rsidRPr="00C1398D">
              <w:rPr>
                <w:color w:val="000000"/>
                <w:sz w:val="18"/>
                <w:szCs w:val="18"/>
              </w:rPr>
              <w:t>щелочей</w:t>
            </w:r>
            <w:proofErr w:type="gramStart"/>
            <w:r w:rsidRPr="00C1398D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C1398D">
              <w:rPr>
                <w:color w:val="000000"/>
                <w:sz w:val="18"/>
                <w:szCs w:val="18"/>
              </w:rPr>
              <w:t>расителей</w:t>
            </w:r>
            <w:proofErr w:type="spellEnd"/>
            <w:r w:rsidRPr="00C1398D">
              <w:rPr>
                <w:color w:val="000000"/>
                <w:sz w:val="18"/>
                <w:szCs w:val="18"/>
              </w:rPr>
              <w:t xml:space="preserve">, ароматических отдушек и абразивных веществ. В состав средства должно входить ПАВ, </w:t>
            </w:r>
            <w:proofErr w:type="spellStart"/>
            <w:r w:rsidRPr="00C1398D">
              <w:rPr>
                <w:color w:val="000000"/>
                <w:sz w:val="18"/>
                <w:szCs w:val="18"/>
              </w:rPr>
              <w:t>кокоат</w:t>
            </w:r>
            <w:proofErr w:type="spellEnd"/>
            <w:r w:rsidRPr="00C1398D">
              <w:rPr>
                <w:color w:val="000000"/>
                <w:sz w:val="18"/>
                <w:szCs w:val="18"/>
              </w:rPr>
              <w:t xml:space="preserve"> сахарозы, вода особой </w:t>
            </w:r>
            <w:proofErr w:type="spellStart"/>
            <w:r w:rsidRPr="00C1398D">
              <w:rPr>
                <w:color w:val="000000"/>
                <w:sz w:val="18"/>
                <w:szCs w:val="18"/>
              </w:rPr>
              <w:t>очистки,pH</w:t>
            </w:r>
            <w:proofErr w:type="spellEnd"/>
            <w:r w:rsidRPr="00C1398D">
              <w:rPr>
                <w:color w:val="000000"/>
                <w:sz w:val="18"/>
                <w:szCs w:val="18"/>
              </w:rPr>
              <w:t xml:space="preserve"> 6,5% - 7,0%. Средство должны быть предназначено для мытья рук хирургов, оперирующего медицинского персонала перед обработкой Жидкое мыло </w:t>
            </w:r>
            <w:proofErr w:type="spellStart"/>
            <w:r w:rsidRPr="00C1398D">
              <w:rPr>
                <w:color w:val="000000"/>
                <w:sz w:val="18"/>
                <w:szCs w:val="18"/>
              </w:rPr>
              <w:t>Стеризол</w:t>
            </w:r>
            <w:proofErr w:type="spellEnd"/>
            <w:r w:rsidRPr="00C1398D">
              <w:rPr>
                <w:color w:val="000000"/>
                <w:sz w:val="18"/>
                <w:szCs w:val="18"/>
              </w:rPr>
              <w:t xml:space="preserve"> 3968антисептиком; мытья рук перед и после проведения медицинских манипуляций работниками ЛПО. Средство должно быть расфасовано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препарата (не более 1,6 мл за одно нажатие). Срок годности не менее 3-х лет. Средство должно подходить под установленные в учреждении настенные дозаторы размером 105 мм (Ш) х 109 мм (Г) х 200 мм (В).</w:t>
            </w:r>
          </w:p>
          <w:p w:rsidR="00DD3C4B" w:rsidRPr="00C1398D" w:rsidRDefault="00DD3C4B" w:rsidP="008D3063">
            <w:pPr>
              <w:pStyle w:val="aa"/>
              <w:spacing w:after="0" w:afterAutospacing="0" w:line="12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3C4B" w:rsidRPr="00A558C7" w:rsidRDefault="008B6E33" w:rsidP="00A558C7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lang w:val="kk-KZ"/>
              </w:rPr>
              <w:t>3600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D3C4B" w:rsidRPr="007A78F7" w:rsidRDefault="00973266" w:rsidP="00DD3C4B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A78F7">
              <w:rPr>
                <w:color w:val="000000"/>
                <w:sz w:val="22"/>
                <w:szCs w:val="22"/>
              </w:rPr>
              <w:t>300шт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DD3C4B" w:rsidRPr="00A558C7" w:rsidRDefault="008B6E33" w:rsidP="00A558C7">
            <w:pPr>
              <w:pStyle w:val="aa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lang w:val="kk-KZ"/>
              </w:rPr>
              <w:t>1080</w:t>
            </w:r>
            <w:r>
              <w:rPr>
                <w:bCs/>
              </w:rPr>
              <w:t>000</w:t>
            </w:r>
          </w:p>
        </w:tc>
      </w:tr>
      <w:tr w:rsidR="00DD3C4B" w:rsidTr="00DD3C4B">
        <w:tc>
          <w:tcPr>
            <w:tcW w:w="6237" w:type="dxa"/>
          </w:tcPr>
          <w:p w:rsidR="00DD3C4B" w:rsidRPr="00F5457E" w:rsidRDefault="00DD3C4B" w:rsidP="008D3063">
            <w:pPr>
              <w:pStyle w:val="aa"/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  <w:r w:rsidRPr="00F5457E">
              <w:rPr>
                <w:color w:val="000000"/>
                <w:sz w:val="18"/>
                <w:szCs w:val="18"/>
              </w:rPr>
              <w:t xml:space="preserve">Средство должно содержать в качестве АДВ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изопропанол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не более17,2% ,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диизобутилфеноксиэтоксиэтилдиметилбензилхлорид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аммони</w:t>
            </w:r>
            <w:proofErr w:type="gramStart"/>
            <w:r w:rsidRPr="00F5457E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F5457E">
              <w:rPr>
                <w:color w:val="000000"/>
                <w:sz w:val="18"/>
                <w:szCs w:val="18"/>
              </w:rPr>
              <w:t xml:space="preserve">ЧАС) не менее 0,2%, регулятор рН, ПАВ и другие вспомогательные компоненты. рН средства должен быть в интервале 12% - 12,49%. В составе не должно </w:t>
            </w:r>
            <w:r w:rsidRPr="00F5457E">
              <w:rPr>
                <w:color w:val="000000"/>
                <w:sz w:val="18"/>
                <w:szCs w:val="18"/>
              </w:rPr>
              <w:lastRenderedPageBreak/>
              <w:t>содержаться соединений, фиксирующих протеиновые загрязнения (спирты в концентрации более 18 %,альдегиды), активных ингредиентов с эффектом остаточного действия(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гуанидины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, амины), высокой токсичности (производные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хлора,кислорода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>, кислот, фенола). Средство должно обладать бактерицидными (включая микобактерии туберкулеза)</w:t>
            </w:r>
            <w:proofErr w:type="gramStart"/>
            <w:r w:rsidRPr="00F5457E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ф</w:t>
            </w:r>
            <w:proofErr w:type="gramEnd"/>
            <w:r w:rsidRPr="00F5457E">
              <w:rPr>
                <w:color w:val="000000"/>
                <w:sz w:val="18"/>
                <w:szCs w:val="18"/>
              </w:rPr>
              <w:t>унгицидными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вирулицидными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(включая полиомиелит).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Средстводолжно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быть предназначено для быстрой (3-5 минут) одновременной очистки и дезинфекции от всех видов микроорганизмов любых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видовповерхностей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. Время обработки должно быть от 3 до 5 минут.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Флаконобъемом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не менее 946 мл. Срок годности не менее 2-х лет.</w:t>
            </w:r>
          </w:p>
          <w:p w:rsidR="00DD3C4B" w:rsidRPr="00C1398D" w:rsidRDefault="00DD3C4B" w:rsidP="008D3063">
            <w:pPr>
              <w:pStyle w:val="aa"/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3C4B" w:rsidRPr="00A558C7" w:rsidRDefault="008B6E33" w:rsidP="00480584">
            <w:pPr>
              <w:pStyle w:val="aa"/>
              <w:spacing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lang w:val="kk-KZ"/>
              </w:rPr>
              <w:lastRenderedPageBreak/>
              <w:t>56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D3C4B" w:rsidRPr="007A78F7" w:rsidRDefault="00973266" w:rsidP="00DD3C4B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A78F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DD3C4B" w:rsidRPr="00A558C7" w:rsidRDefault="008B6E33" w:rsidP="00A558C7">
            <w:pPr>
              <w:pStyle w:val="aa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lang w:val="kk-KZ"/>
              </w:rPr>
              <w:t>392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</w:p>
        </w:tc>
      </w:tr>
      <w:tr w:rsidR="00DD3C4B" w:rsidTr="00DD3C4B">
        <w:tc>
          <w:tcPr>
            <w:tcW w:w="6237" w:type="dxa"/>
          </w:tcPr>
          <w:p w:rsidR="00DD3C4B" w:rsidRPr="00F5457E" w:rsidRDefault="00DD3C4B" w:rsidP="008D3063">
            <w:pPr>
              <w:pStyle w:val="aa"/>
              <w:spacing w:line="360" w:lineRule="auto"/>
              <w:rPr>
                <w:color w:val="000000"/>
                <w:sz w:val="18"/>
                <w:szCs w:val="18"/>
              </w:rPr>
            </w:pPr>
            <w:r w:rsidRPr="00F5457E">
              <w:rPr>
                <w:color w:val="000000"/>
                <w:sz w:val="18"/>
                <w:szCs w:val="18"/>
              </w:rPr>
              <w:lastRenderedPageBreak/>
              <w:t xml:space="preserve">Хлорсодержащие таблетки массой не менее 2,7 г., выделяющие при растворении в воде не менее 1,5 г активного хлора. Средство должно содержать в своём составе натриевую соль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дихлоризоциануровой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кислоты не менее 99,7%. Содержание активного хлора в средстве</w:t>
            </w:r>
            <w:r w:rsidRPr="00A558C7">
              <w:rPr>
                <w:color w:val="000000"/>
                <w:sz w:val="18"/>
                <w:szCs w:val="18"/>
              </w:rPr>
              <w:t xml:space="preserve"> </w:t>
            </w:r>
            <w:r w:rsidRPr="00F5457E">
              <w:rPr>
                <w:color w:val="000000"/>
                <w:sz w:val="18"/>
                <w:szCs w:val="18"/>
              </w:rPr>
              <w:t xml:space="preserve">должно быть не менее 58%. Средство не должно содержать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ангидридадихлоризоциануровой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кислоты, лимонной или адипиновой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кислот</w:t>
            </w:r>
            <w:proofErr w:type="gramStart"/>
            <w:r w:rsidRPr="00F5457E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F5457E">
              <w:rPr>
                <w:color w:val="000000"/>
                <w:sz w:val="18"/>
                <w:szCs w:val="18"/>
              </w:rPr>
              <w:t>арбоната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или гидрокарбоната натрия. Средство должно обладать бактерицидной,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вирулицидной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туберкулоцидной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фунгицидной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испороцидной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активностью. Средство должно быть предназначено: -для профилактической, текущей и заключительной дезинфекции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ипроведения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генеральных уборок; - для дезинфекции ИМН; - для дезинфекции медицинских отходов класса</w:t>
            </w:r>
            <w:proofErr w:type="gramStart"/>
            <w:r w:rsidRPr="00F5457E">
              <w:rPr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F5457E">
              <w:rPr>
                <w:color w:val="000000"/>
                <w:sz w:val="18"/>
                <w:szCs w:val="18"/>
              </w:rPr>
              <w:t xml:space="preserve"> и В; - для дезинфекции пищевых яиц. Срок годности средства не менее 6 лет, срок годности рабочих растворов не менее 8 суток. Для </w:t>
            </w:r>
            <w:proofErr w:type="gramStart"/>
            <w:r w:rsidRPr="00F5457E">
              <w:rPr>
                <w:color w:val="000000"/>
                <w:sz w:val="18"/>
                <w:szCs w:val="18"/>
              </w:rPr>
              <w:t>экспресс-контроля</w:t>
            </w:r>
            <w:proofErr w:type="gramEnd"/>
            <w:r w:rsidRPr="00F5457E">
              <w:rPr>
                <w:color w:val="000000"/>
                <w:sz w:val="18"/>
                <w:szCs w:val="18"/>
              </w:rPr>
              <w:t xml:space="preserve"> МЭК средство должно иметь индикаторные полоски. Средство должно расфасовано в пластиковую банку 1 кг содержащую не менее 370таблеток.</w:t>
            </w:r>
          </w:p>
          <w:p w:rsidR="00DD3C4B" w:rsidRDefault="00DD3C4B" w:rsidP="008D3063">
            <w:pPr>
              <w:pStyle w:val="aa"/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3C4B" w:rsidRPr="00A558C7" w:rsidRDefault="008B6E33" w:rsidP="00480584">
            <w:pPr>
              <w:pStyle w:val="aa"/>
              <w:spacing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lang w:val="kk-KZ"/>
              </w:rPr>
              <w:t>5800</w:t>
            </w: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</w:tcPr>
          <w:p w:rsidR="00DD3C4B" w:rsidRPr="007A78F7" w:rsidRDefault="00973266" w:rsidP="00DD3C4B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A78F7">
              <w:rPr>
                <w:color w:val="000000"/>
                <w:sz w:val="22"/>
                <w:szCs w:val="22"/>
              </w:rPr>
              <w:t>60шт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3C4B" w:rsidRPr="00A558C7" w:rsidRDefault="008B6E33" w:rsidP="00A558C7">
            <w:pPr>
              <w:pStyle w:val="aa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3</w:t>
            </w:r>
            <w:r>
              <w:rPr>
                <w:bCs/>
                <w:lang w:val="kk-KZ"/>
              </w:rPr>
              <w:t>48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</w:p>
        </w:tc>
      </w:tr>
      <w:tr w:rsidR="00DD3C4B" w:rsidTr="00DD3C4B">
        <w:tc>
          <w:tcPr>
            <w:tcW w:w="6237" w:type="dxa"/>
          </w:tcPr>
          <w:p w:rsidR="00DD3C4B" w:rsidRPr="00F5457E" w:rsidRDefault="00DD3C4B" w:rsidP="008D3063">
            <w:pPr>
              <w:pStyle w:val="aa"/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  <w:r w:rsidRPr="00F5457E">
              <w:rPr>
                <w:color w:val="000000"/>
                <w:sz w:val="18"/>
                <w:szCs w:val="18"/>
              </w:rPr>
              <w:t xml:space="preserve">Полотенца должны представлять собой белые двухслойные листовые бумажные полотенца Z-сложения. Полотенца должны быть изготовлены из экологически чистого и безопасного для здоровья сырья - 100% целлюлозы. Полотенца должны быть </w:t>
            </w:r>
            <w:proofErr w:type="gramStart"/>
            <w:r w:rsidRPr="00F5457E">
              <w:rPr>
                <w:color w:val="000000"/>
                <w:sz w:val="18"/>
                <w:szCs w:val="18"/>
              </w:rPr>
              <w:t>абсолютно гигиеничны</w:t>
            </w:r>
            <w:proofErr w:type="gramEnd"/>
            <w:r w:rsidRPr="00F5457E">
              <w:rPr>
                <w:color w:val="000000"/>
                <w:sz w:val="18"/>
                <w:szCs w:val="18"/>
              </w:rPr>
              <w:t xml:space="preserve"> и антиаллергенны. Полотенца должны обладать высокой впитывающей способностью и эффективно высушивать руки, а также отличатся исключительной мягкостью. Полотенца должны подаваться из диспенсера по одному в расправленном виде, обеспечивая контролируемое гигиеническое потребление. Товарной единицей должна быть пачка. Сложение листов должно быть Z-образное (лист сложен втрое). Количество слоев не менее 2. Цвет должен быть белым. На листах должно быть тиснение. Количество листов в товарной единице, не менее 200 шт. Размер развернутого листа (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ДхШ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>), должен быть не более 20 x 24 см. Размер сложенного листа (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ДхШ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>), должен быть не более 20 х 8 см. Бумажная основа должна быть влагопрочной. Состав основы должен быть 100% целлюлоза.</w:t>
            </w:r>
          </w:p>
        </w:tc>
        <w:tc>
          <w:tcPr>
            <w:tcW w:w="1560" w:type="dxa"/>
          </w:tcPr>
          <w:p w:rsidR="00DD3C4B" w:rsidRPr="00A558C7" w:rsidRDefault="008B6E33" w:rsidP="00480584">
            <w:pPr>
              <w:pStyle w:val="aa"/>
              <w:spacing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5</w:t>
            </w:r>
            <w:r>
              <w:rPr>
                <w:bCs/>
                <w:lang w:val="kk-KZ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</w:tcPr>
          <w:p w:rsidR="00DD3C4B" w:rsidRPr="007A78F7" w:rsidRDefault="00973266" w:rsidP="00DD3C4B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A78F7">
              <w:rPr>
                <w:color w:val="000000"/>
                <w:sz w:val="22"/>
                <w:szCs w:val="22"/>
              </w:rPr>
              <w:t>2000шт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C4B" w:rsidRPr="00A558C7" w:rsidRDefault="008B6E33" w:rsidP="00A558C7">
            <w:pPr>
              <w:pStyle w:val="aa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1</w:t>
            </w:r>
            <w:r>
              <w:rPr>
                <w:bCs/>
                <w:lang w:val="kk-KZ"/>
              </w:rPr>
              <w:t>06</w:t>
            </w: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000</w:t>
            </w:r>
          </w:p>
        </w:tc>
      </w:tr>
      <w:tr w:rsidR="00DD3C4B" w:rsidTr="00DD3C4B">
        <w:tc>
          <w:tcPr>
            <w:tcW w:w="6237" w:type="dxa"/>
            <w:tcBorders>
              <w:right w:val="single" w:sz="4" w:space="0" w:color="auto"/>
            </w:tcBorders>
          </w:tcPr>
          <w:p w:rsidR="00DD3C4B" w:rsidRPr="00F5457E" w:rsidRDefault="00DD3C4B" w:rsidP="008D3063">
            <w:pPr>
              <w:pStyle w:val="aa"/>
              <w:spacing w:line="360" w:lineRule="auto"/>
              <w:rPr>
                <w:color w:val="000000"/>
                <w:sz w:val="18"/>
                <w:szCs w:val="18"/>
              </w:rPr>
            </w:pPr>
            <w:r w:rsidRPr="00F5457E">
              <w:rPr>
                <w:color w:val="000000"/>
                <w:sz w:val="18"/>
                <w:szCs w:val="18"/>
              </w:rPr>
              <w:lastRenderedPageBreak/>
              <w:t xml:space="preserve">Готовые к использованию сухие салфетки однократного применения в рулоне без втулки с перфорацией  через каждые 26 см. В рулоне должно быть не менее 180 </w:t>
            </w:r>
            <w:proofErr w:type="spellStart"/>
            <w:proofErr w:type="gramStart"/>
            <w:r w:rsidRPr="00F5457E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5457E">
              <w:rPr>
                <w:color w:val="000000"/>
                <w:sz w:val="18"/>
                <w:szCs w:val="18"/>
              </w:rPr>
              <w:t xml:space="preserve"> и не более 190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сухих салфеток из нетканого материала типа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мельтблаун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, плотностью не менее 33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гр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, площадью каждой салфетки не менее 390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кв.см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>.. Высота рулона не более 165 мм. Состав</w:t>
            </w:r>
            <w:r w:rsidRPr="00A558C7">
              <w:rPr>
                <w:color w:val="000000"/>
                <w:sz w:val="18"/>
                <w:szCs w:val="18"/>
              </w:rPr>
              <w:t xml:space="preserve"> </w:t>
            </w:r>
            <w:r w:rsidRPr="00F5457E">
              <w:rPr>
                <w:color w:val="000000"/>
                <w:sz w:val="18"/>
                <w:szCs w:val="18"/>
              </w:rPr>
              <w:t>материала: 100% полипропилен. Вид материала: каландрированный (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срисунком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сетка или ромб). Время пропитки салфеток способом в закрытом боксе с диспенсером не должно превышать 30 минут. Салфетки используются во влажном состоянии, которое достигается путем пропитки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любымимоющими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и дезинфицирующими средствами, и предназначаются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дляобработки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небольших по площади поверхностей, медицинского оборудования, изделий медицинского назначения – согласно </w:t>
            </w:r>
            <w:proofErr w:type="spellStart"/>
            <w:r w:rsidRPr="00F5457E">
              <w:rPr>
                <w:color w:val="000000"/>
                <w:sz w:val="18"/>
                <w:szCs w:val="18"/>
              </w:rPr>
              <w:t>инструкции</w:t>
            </w:r>
            <w:proofErr w:type="gramStart"/>
            <w:r w:rsidRPr="00F5457E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F5457E">
              <w:rPr>
                <w:color w:val="000000"/>
                <w:sz w:val="18"/>
                <w:szCs w:val="18"/>
              </w:rPr>
              <w:t>редоставленной</w:t>
            </w:r>
            <w:proofErr w:type="spellEnd"/>
            <w:r w:rsidRPr="00F5457E">
              <w:rPr>
                <w:color w:val="000000"/>
                <w:sz w:val="18"/>
                <w:szCs w:val="18"/>
              </w:rPr>
              <w:t xml:space="preserve"> производителем моющего или дезинфицирующего средства. Салфетки не должны оставлять ворса.</w:t>
            </w:r>
          </w:p>
          <w:p w:rsidR="00DD3C4B" w:rsidRPr="00F5457E" w:rsidRDefault="00DD3C4B" w:rsidP="008D3063">
            <w:pPr>
              <w:pStyle w:val="aa"/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D3C4B" w:rsidRPr="00A558C7" w:rsidRDefault="008B6E33" w:rsidP="00A558C7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lang w:val="kk-KZ"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DD3C4B" w:rsidRPr="007A78F7" w:rsidRDefault="00973266" w:rsidP="00DD3C4B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A78F7">
              <w:rPr>
                <w:color w:val="000000"/>
                <w:sz w:val="22"/>
                <w:szCs w:val="22"/>
              </w:rPr>
              <w:t>500шт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DD3C4B" w:rsidRPr="007A78F7" w:rsidRDefault="008B6E33" w:rsidP="00A558C7">
            <w:pPr>
              <w:pStyle w:val="aa"/>
              <w:spacing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A78F7">
              <w:rPr>
                <w:bCs/>
                <w:sz w:val="22"/>
                <w:szCs w:val="22"/>
              </w:rPr>
              <w:t>1</w:t>
            </w:r>
            <w:r w:rsidRPr="007A78F7">
              <w:rPr>
                <w:bCs/>
                <w:sz w:val="22"/>
                <w:szCs w:val="22"/>
                <w:lang w:val="kk-KZ"/>
              </w:rPr>
              <w:t>600</w:t>
            </w:r>
            <w:r w:rsidRPr="007A78F7">
              <w:rPr>
                <w:bCs/>
                <w:sz w:val="22"/>
                <w:szCs w:val="22"/>
              </w:rPr>
              <w:t>000</w:t>
            </w:r>
          </w:p>
        </w:tc>
      </w:tr>
      <w:tr w:rsidR="00DD3C4B" w:rsidTr="00973266">
        <w:tc>
          <w:tcPr>
            <w:tcW w:w="6237" w:type="dxa"/>
          </w:tcPr>
          <w:p w:rsidR="00DD3C4B" w:rsidRPr="00A558C7" w:rsidRDefault="00DD3C4B" w:rsidP="00A558C7">
            <w:pPr>
              <w:pStyle w:val="aa"/>
              <w:spacing w:line="360" w:lineRule="auto"/>
              <w:rPr>
                <w:color w:val="000000"/>
                <w:sz w:val="18"/>
                <w:szCs w:val="18"/>
              </w:rPr>
            </w:pPr>
            <w:r w:rsidRPr="00A558C7">
              <w:rPr>
                <w:color w:val="000000"/>
                <w:sz w:val="18"/>
                <w:szCs w:val="18"/>
              </w:rPr>
              <w:t xml:space="preserve">Средство должно представлять собой дезинфицирующие салфетки однократного применения из нетканого материала (100%полипропилен), пропитанные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дезсредством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, содержащим в качестве ДВ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изопропанол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 не более 17,2% и не менее 0,28%диизобутилфеноксиэтоксиэтилдиметилбензилхлорид аммония (ЧАС)</w:t>
            </w:r>
            <w:proofErr w:type="gramStart"/>
            <w:r w:rsidRPr="00A558C7">
              <w:rPr>
                <w:color w:val="000000"/>
                <w:sz w:val="18"/>
                <w:szCs w:val="18"/>
              </w:rPr>
              <w:t>,р</w:t>
            </w:r>
            <w:proofErr w:type="gramEnd"/>
            <w:r w:rsidRPr="00A558C7">
              <w:rPr>
                <w:color w:val="000000"/>
                <w:sz w:val="18"/>
                <w:szCs w:val="18"/>
              </w:rPr>
              <w:t xml:space="preserve">Н средства должен быть в интервале 12,0% - 12,49%. Пропиточный состав не должен содержать: спирты высокой концентрации, альдегиды, производные аминов,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гуанидина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, хлора, кислот,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фенола,ферменты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. Антимикробная активность: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бактерицидная</w:t>
            </w:r>
            <w:proofErr w:type="gramStart"/>
            <w:r w:rsidRPr="00A558C7">
              <w:rPr>
                <w:color w:val="000000"/>
                <w:sz w:val="18"/>
                <w:szCs w:val="18"/>
              </w:rPr>
              <w:t>,т</w:t>
            </w:r>
            <w:proofErr w:type="gramEnd"/>
            <w:r w:rsidRPr="00A558C7">
              <w:rPr>
                <w:color w:val="000000"/>
                <w:sz w:val="18"/>
                <w:szCs w:val="18"/>
              </w:rPr>
              <w:t>уберкулоцидная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вирулицидная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фунгицидная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. Салфетки должны предназначаться для одновременной очистки и дезинфекции загрязненных и не загрязненных биологическими выделениями различных поверхностей и предметов. Время обеззараживания поверхностей, не загрязненных биологическими выделениями -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неболее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 3 минут, загрязненных биологическими выделениями - не более5 минут. Салфетки должны обладать высокой прочностью, при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Лизаксин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 xml:space="preserve"> салфетки 6400использовании не рваться, не сбиваться в комок и не оставлять остаточной пленки и ворса на обработанной поверхности, не фиксировать органические загрязнения </w:t>
            </w:r>
            <w:proofErr w:type="gramStart"/>
            <w:r w:rsidRPr="00A558C7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558C7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A558C7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558C7">
              <w:rPr>
                <w:color w:val="000000"/>
                <w:sz w:val="18"/>
                <w:szCs w:val="18"/>
              </w:rPr>
              <w:t>. кровь). Салфетки должны быть размером не менее 15х17 см, в виде рулона, упакованного в банку с герметичной откидной крышкой размером 175 мм (В) х 127 мм (Д). В банке не менее 220 салфеток. Срок годности не менее 2-х лет.</w:t>
            </w:r>
          </w:p>
          <w:p w:rsidR="00DD3C4B" w:rsidRDefault="00DD3C4B" w:rsidP="00C1398D">
            <w:pPr>
              <w:pStyle w:val="aa"/>
              <w:spacing w:after="0" w:afterAutospacing="0"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3C4B" w:rsidRPr="00A558C7" w:rsidRDefault="008B6E33" w:rsidP="008B6E33">
            <w:pPr>
              <w:pStyle w:val="aa"/>
              <w:spacing w:after="0" w:afterAutospacing="0" w:line="36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6</w:t>
            </w:r>
            <w:r>
              <w:rPr>
                <w:bCs/>
                <w:lang w:val="kk-KZ"/>
              </w:rPr>
              <w:t>50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3C4B" w:rsidRPr="007A78F7" w:rsidRDefault="00973266" w:rsidP="00DD3C4B">
            <w:pPr>
              <w:pStyle w:val="aa"/>
              <w:spacing w:after="0" w:afterAutospacing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A78F7">
              <w:rPr>
                <w:color w:val="000000"/>
                <w:sz w:val="22"/>
                <w:szCs w:val="22"/>
              </w:rPr>
              <w:t>60шт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D3C4B" w:rsidRPr="00A558C7" w:rsidRDefault="008B6E33" w:rsidP="00A558C7">
            <w:pPr>
              <w:pStyle w:val="aa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3</w:t>
            </w:r>
            <w:r>
              <w:rPr>
                <w:bCs/>
                <w:lang w:val="kk-KZ"/>
              </w:rPr>
              <w:t>900</w:t>
            </w:r>
            <w:r>
              <w:rPr>
                <w:bCs/>
              </w:rPr>
              <w:t>00</w:t>
            </w:r>
          </w:p>
        </w:tc>
      </w:tr>
    </w:tbl>
    <w:p w:rsidR="00C1398D" w:rsidRPr="00C1398D" w:rsidRDefault="00C1398D" w:rsidP="00C1398D">
      <w:pPr>
        <w:pStyle w:val="aa"/>
        <w:spacing w:after="0" w:afterAutospacing="0" w:line="360" w:lineRule="auto"/>
        <w:rPr>
          <w:color w:val="000000"/>
          <w:sz w:val="18"/>
          <w:szCs w:val="18"/>
        </w:rPr>
      </w:pPr>
    </w:p>
    <w:p w:rsidR="00687263" w:rsidRPr="00C1398D" w:rsidRDefault="00687263" w:rsidP="00C1398D">
      <w:pPr>
        <w:tabs>
          <w:tab w:val="left" w:pos="7265"/>
        </w:tabs>
        <w:spacing w:after="0" w:line="360" w:lineRule="auto"/>
        <w:rPr>
          <w:sz w:val="18"/>
          <w:szCs w:val="18"/>
        </w:rPr>
      </w:pPr>
    </w:p>
    <w:sectPr w:rsidR="00687263" w:rsidRPr="00C1398D" w:rsidSect="0051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57" w:rsidRDefault="00092357" w:rsidP="009610B5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96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57" w:rsidRDefault="00092357" w:rsidP="009610B5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961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0B5"/>
    <w:rsid w:val="000232D8"/>
    <w:rsid w:val="00092357"/>
    <w:rsid w:val="00255675"/>
    <w:rsid w:val="003D6175"/>
    <w:rsid w:val="00480584"/>
    <w:rsid w:val="005175BD"/>
    <w:rsid w:val="00564625"/>
    <w:rsid w:val="005D1F76"/>
    <w:rsid w:val="006243D2"/>
    <w:rsid w:val="006519CC"/>
    <w:rsid w:val="00687263"/>
    <w:rsid w:val="00751610"/>
    <w:rsid w:val="00782FC9"/>
    <w:rsid w:val="007A78F7"/>
    <w:rsid w:val="007C6035"/>
    <w:rsid w:val="008B6E33"/>
    <w:rsid w:val="008F3E67"/>
    <w:rsid w:val="009610B5"/>
    <w:rsid w:val="00973266"/>
    <w:rsid w:val="00A558C7"/>
    <w:rsid w:val="00A63962"/>
    <w:rsid w:val="00A9766A"/>
    <w:rsid w:val="00B30EB6"/>
    <w:rsid w:val="00C1398D"/>
    <w:rsid w:val="00C33319"/>
    <w:rsid w:val="00C34C7F"/>
    <w:rsid w:val="00C92A1F"/>
    <w:rsid w:val="00DD3C4B"/>
    <w:rsid w:val="00E91689"/>
    <w:rsid w:val="00EE2CF7"/>
    <w:rsid w:val="00F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0B5"/>
  </w:style>
  <w:style w:type="paragraph" w:styleId="a7">
    <w:name w:val="footer"/>
    <w:basedOn w:val="a"/>
    <w:link w:val="a8"/>
    <w:uiPriority w:val="99"/>
    <w:semiHidden/>
    <w:unhideWhenUsed/>
    <w:rsid w:val="0096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10B5"/>
  </w:style>
  <w:style w:type="character" w:styleId="a9">
    <w:name w:val="Hyperlink"/>
    <w:basedOn w:val="a0"/>
    <w:uiPriority w:val="99"/>
    <w:unhideWhenUsed/>
    <w:rsid w:val="009610B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C13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22.shanyra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30</cp:revision>
  <dcterms:created xsi:type="dcterms:W3CDTF">2018-02-09T06:29:00Z</dcterms:created>
  <dcterms:modified xsi:type="dcterms:W3CDTF">2018-10-24T12:02:00Z</dcterms:modified>
</cp:coreProperties>
</file>