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</w:t>
      </w:r>
      <w:r w:rsidR="00E87703">
        <w:t>ской помощи и</w:t>
      </w:r>
      <w:r>
        <w:t xml:space="preserve"> в системе </w:t>
      </w:r>
      <w:proofErr w:type="spellStart"/>
      <w:r>
        <w:t>обязательног</w:t>
      </w:r>
      <w:proofErr w:type="spellEnd"/>
      <w:r w:rsidR="00E87703">
        <w:rPr>
          <w:lang w:val="kk-KZ"/>
        </w:rPr>
        <w:t>о социального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</w:t>
      </w:r>
      <w:proofErr w:type="gramStart"/>
      <w:r w:rsidR="00116FDB">
        <w:t>предложении</w:t>
      </w:r>
      <w:proofErr w:type="gramEnd"/>
      <w:r w:rsidR="00116FDB">
        <w:t xml:space="preserve">: </w:t>
      </w:r>
      <w:r w:rsidR="00E87703">
        <w:rPr>
          <w:lang w:val="kk-KZ"/>
        </w:rPr>
        <w:t>27</w:t>
      </w:r>
      <w:r w:rsidR="00116FDB">
        <w:t>.0</w:t>
      </w:r>
      <w:r w:rsidR="00E87703">
        <w:rPr>
          <w:lang w:val="kk-KZ"/>
        </w:rPr>
        <w:t>7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E87703">
        <w:rPr>
          <w:lang w:val="kk-KZ"/>
        </w:rPr>
        <w:t>03</w:t>
      </w:r>
      <w:r w:rsidR="00116FDB">
        <w:t>.0</w:t>
      </w:r>
      <w:r w:rsidR="00E87703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E87703">
        <w:rPr>
          <w:lang w:val="kk-KZ"/>
        </w:rPr>
        <w:t>03</w:t>
      </w:r>
      <w:r w:rsidR="00116FDB">
        <w:t>.0</w:t>
      </w:r>
      <w:r w:rsidR="00E87703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Pr="00176405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146DA2" w:rsidRPr="00176405" w:rsidRDefault="00146DA2" w:rsidP="002630F6">
      <w:pPr>
        <w:spacing w:after="0"/>
        <w:jc w:val="both"/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2977"/>
        <w:gridCol w:w="992"/>
        <w:gridCol w:w="992"/>
        <w:gridCol w:w="1276"/>
        <w:gridCol w:w="1559"/>
      </w:tblGrid>
      <w:tr w:rsidR="00176405" w:rsidRPr="00E87703" w:rsidTr="00176405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EE19B5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EE1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>Дополнительное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Ед</w:t>
            </w:r>
            <w:proofErr w:type="gram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.и</w:t>
            </w:r>
            <w:proofErr w:type="gramEnd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kk-KZ"/>
              </w:rPr>
              <w:t>Ц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Сумма</w:t>
            </w:r>
          </w:p>
        </w:tc>
      </w:tr>
      <w:tr w:rsidR="00176405" w:rsidRPr="004D2AF3" w:rsidTr="00176405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Сумка для ЭКГ аппарата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hAnsi="Times New Roman" w:cs="Times New Roman"/>
                <w:color w:val="3A444A"/>
                <w:sz w:val="18"/>
                <w:szCs w:val="18"/>
                <w:shd w:val="clear" w:color="auto" w:fill="FFFFFF"/>
              </w:rPr>
              <w:t xml:space="preserve">Футляр для ЭКГ представляет собой полужесткую конструкцию в виде чемодана на молнии. Сумка состоит из двух отделений, которые разделены жесткой </w:t>
            </w:r>
            <w:proofErr w:type="gramStart"/>
            <w:r w:rsidRPr="00176405">
              <w:rPr>
                <w:rFonts w:ascii="Times New Roman" w:hAnsi="Times New Roman" w:cs="Times New Roman"/>
                <w:color w:val="3A444A"/>
                <w:sz w:val="18"/>
                <w:szCs w:val="18"/>
                <w:shd w:val="clear" w:color="auto" w:fill="FFFFFF"/>
              </w:rPr>
              <w:t>перегородкой</w:t>
            </w:r>
            <w:proofErr w:type="gramEnd"/>
            <w:r w:rsidRPr="00176405">
              <w:rPr>
                <w:rFonts w:ascii="Times New Roman" w:hAnsi="Times New Roman" w:cs="Times New Roman"/>
                <w:color w:val="3A444A"/>
                <w:sz w:val="18"/>
                <w:szCs w:val="18"/>
                <w:shd w:val="clear" w:color="auto" w:fill="FFFFFF"/>
              </w:rPr>
              <w:t xml:space="preserve"> в качестве которой выступает прижимная деталь. На дно нижнего отделения устанавливается аппарат ЭКГ и зарядное устройство.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176405" w:rsidRPr="004D2AF3" w:rsidTr="00176405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Набор Шины КШТИ-01 (многоразовые, 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взрослые+детские</w:t>
            </w:r>
            <w:proofErr w:type="spellEnd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pacing w:after="0" w:line="36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Область применения:</w:t>
            </w:r>
            <w:r w:rsidRPr="00176405">
              <w:rPr>
                <w:rFonts w:ascii="Times New Roman" w:eastAsia="Times New Roman" w:hAnsi="Times New Roman" w:cs="Times New Roman"/>
                <w:sz w:val="18"/>
                <w:szCs w:val="18"/>
              </w:rPr>
              <w:t> травматология, службы скорой медицинской помощи, медицины катастроф, военной и экстремальной медицины, учреждения здравоохранения, медпункты, здравпункты предприятий.</w:t>
            </w:r>
          </w:p>
          <w:p w:rsidR="00176405" w:rsidRPr="00176405" w:rsidRDefault="00176405" w:rsidP="008E4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Назначение:</w:t>
            </w:r>
            <w:r w:rsidRPr="00176405">
              <w:rPr>
                <w:rFonts w:ascii="Times New Roman" w:eastAsia="Times New Roman" w:hAnsi="Times New Roman" w:cs="Times New Roman"/>
                <w:sz w:val="18"/>
                <w:szCs w:val="18"/>
              </w:rPr>
              <w:t> для иммобилизации и транспортировки пострадавших с травмами верхних / нижних конечностей или шейного отдела позвоночника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145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145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176405" w:rsidRPr="004D2AF3" w:rsidTr="00176405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Носилки мягкие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Носилки бескаркасные выполнены из плотной водонепроницаемой ткани. </w:t>
            </w:r>
            <w:proofErr w:type="gram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Оснащены</w:t>
            </w:r>
            <w:proofErr w:type="gram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поясным креплением с зажимными пряжками и подголовником. Имеют 8 ручек.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176405" w:rsidRPr="004D2AF3" w:rsidTr="0017640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Комплект кислородный Ки5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для проведения кислородной (кислородно-воздушной) и аэрозольной терапии на месте происшествия и (или) при транспортировании в условиях скорой помощи на первом этапе эвакуации. В процессе работы ингалятор обеспечивает подачу и регулировку потока кислорода с визуальным контролем по шкале индикатора расхода</w:t>
            </w:r>
            <w:r w:rsidRPr="00176405"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835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835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176405" w:rsidRPr="004D2AF3" w:rsidTr="00176405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Термоконтейнер</w:t>
            </w:r>
            <w:proofErr w:type="spellEnd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ТМ-80 полезный объем 52,2 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Термоконтейнер</w:t>
            </w:r>
            <w:proofErr w:type="spell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медицинский</w:t>
            </w:r>
            <w:proofErr w:type="gram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пенополиуретановый многоразовый предназначен для временного хранения и транспортирования вакцин, сывороток, </w:t>
            </w:r>
            <w:proofErr w:type="spell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термонеустойчивых</w:t>
            </w:r>
            <w:proofErr w:type="spell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0 000,00</w:t>
            </w:r>
          </w:p>
        </w:tc>
      </w:tr>
      <w:tr w:rsidR="00176405" w:rsidRPr="004D2AF3" w:rsidTr="00176405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Катетер 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Фолея</w:t>
            </w:r>
            <w:proofErr w:type="spellEnd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2-х ходовой №18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Катетеры </w:t>
            </w:r>
            <w:proofErr w:type="spell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Фолея</w:t>
            </w:r>
            <w:proofErr w:type="spell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урологические изготовлены из нейтрального термопластичного латекса, </w:t>
            </w: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покрытого силиконом или из силикона.</w:t>
            </w:r>
          </w:p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Катетер латексный с силиконовым покрытием 2-х предназначен для длительной - до 7 суток - катетеризации мочевого пузыря и различных медицинских манипуляций, диагностики и лечения болезней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26 0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176405" w:rsidRPr="004D2AF3" w:rsidTr="00176405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Катетер 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Фолея</w:t>
            </w:r>
            <w:proofErr w:type="spellEnd"/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2-х ходовой №20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Катетеры </w:t>
            </w:r>
            <w:proofErr w:type="spellStart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Фолея</w:t>
            </w:r>
            <w:proofErr w:type="spellEnd"/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урологические изготовлены из нейтрального термопластичного латекса, покрытого силиконом или из силикона.</w:t>
            </w:r>
          </w:p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Катетер латексный с силиконовым покрытием 2-х предназначен для длительной - до 7 суток - катетеризации мочевого пузыря и различных медицинских манипуляций, диагностики и лечения болезней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25 0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176405" w:rsidRPr="004D2AF3" w:rsidTr="00176405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</w:rPr>
              <w:t>Переносной складной ростомер, модель 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333344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color w:val="333344"/>
                <w:sz w:val="16"/>
                <w:szCs w:val="18"/>
              </w:rPr>
              <w:t>Идеально подходит для работы в медицинских учреждениях. Ростомер легко собирается. Ограничительный рычаг обеспечивает дополнительную стабильность и гарантирует точные результаты измерения. Поскольку шкала деления нанесена на внешней стороне ростомера, результаты легко прочитать, что обеспечивает точность измерений.</w:t>
            </w:r>
          </w:p>
          <w:p w:rsidR="00176405" w:rsidRPr="00176405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</w:t>
            </w:r>
            <w:proofErr w:type="gramEnd"/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176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110 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1 100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000,00</w:t>
            </w:r>
          </w:p>
        </w:tc>
      </w:tr>
      <w:tr w:rsidR="00176405" w:rsidRPr="004D2AF3" w:rsidTr="00176405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</w:rPr>
              <w:t>Переносной ростомер-мат, модель 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pacing w:after="0" w:line="286" w:lineRule="auto"/>
              <w:ind w:right="2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405">
              <w:rPr>
                <w:rFonts w:ascii="Times New Roman" w:eastAsia="Arial" w:hAnsi="Times New Roman" w:cs="Times New Roman"/>
                <w:sz w:val="18"/>
                <w:szCs w:val="18"/>
              </w:rPr>
              <w:t>Эластичный, непромокаемый и легкий ростомер-мат – отличное решение для простого и точного измерения роста малышей. Уложите ребенка головкой к верхней опоре и передвиньте нижнюю опору к ножкам.</w:t>
            </w:r>
          </w:p>
          <w:p w:rsidR="00176405" w:rsidRPr="00176405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  <w:r w:rsidRPr="004D2A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0 000,00</w:t>
            </w:r>
          </w:p>
        </w:tc>
      </w:tr>
      <w:tr w:rsidR="00176405" w:rsidRPr="004D2AF3" w:rsidTr="00176405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Весы для новорожденных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Весы для новорожденных имеют монолитную вогнутую платформу для максимального удобства взвешивания. Весы сами зафиксируют вес в момент максимального спокойствия ребенка и сами рассчитают прибавку веса с точностью в 5 грамм.  </w:t>
            </w:r>
          </w:p>
          <w:p w:rsidR="00176405" w:rsidRPr="00176405" w:rsidRDefault="00176405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17640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ЖК-экран позволяет быстро получить результаты, не присматриваясь к показаниям стрелки.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80 00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05" w:rsidRPr="004D2AF3" w:rsidRDefault="00176405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800 0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00,00</w:t>
            </w:r>
          </w:p>
        </w:tc>
      </w:tr>
      <w:tr w:rsidR="00176405" w:rsidRPr="00E87703" w:rsidTr="00176405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05" w:rsidRPr="00EE19B5" w:rsidRDefault="00176405" w:rsidP="008E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176405" w:rsidP="008E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 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05" w:rsidRPr="00E87703" w:rsidRDefault="00717E5D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3 781 0</w:t>
            </w:r>
            <w:bookmarkStart w:id="0" w:name="_GoBack"/>
            <w:bookmarkEnd w:id="0"/>
            <w:r w:rsidR="001764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00,00</w:t>
            </w:r>
          </w:p>
        </w:tc>
      </w:tr>
    </w:tbl>
    <w:p w:rsidR="00EE19B5" w:rsidRPr="00176405" w:rsidRDefault="00EE19B5" w:rsidP="002630F6">
      <w:pPr>
        <w:spacing w:after="0"/>
        <w:jc w:val="both"/>
      </w:pPr>
    </w:p>
    <w:p w:rsidR="00203535" w:rsidRPr="00203535" w:rsidRDefault="00203535" w:rsidP="002630F6">
      <w:pPr>
        <w:spacing w:after="0"/>
        <w:jc w:val="both"/>
        <w:rPr>
          <w:lang w:val="kk-KZ"/>
        </w:rPr>
      </w:pPr>
    </w:p>
    <w:p w:rsidR="00203535" w:rsidRDefault="00203535" w:rsidP="002630F6">
      <w:pPr>
        <w:spacing w:after="0"/>
        <w:jc w:val="both"/>
        <w:rPr>
          <w:lang w:val="kk-KZ"/>
        </w:rPr>
      </w:pPr>
    </w:p>
    <w:p w:rsidR="00203535" w:rsidRDefault="00203535" w:rsidP="002630F6">
      <w:pPr>
        <w:spacing w:after="0"/>
        <w:jc w:val="both"/>
        <w:rPr>
          <w:lang w:val="kk-KZ"/>
        </w:rPr>
      </w:pP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785D"/>
    <w:rsid w:val="00111284"/>
    <w:rsid w:val="00116FDB"/>
    <w:rsid w:val="00126E42"/>
    <w:rsid w:val="00146DA2"/>
    <w:rsid w:val="00176405"/>
    <w:rsid w:val="00180D6E"/>
    <w:rsid w:val="0018484D"/>
    <w:rsid w:val="00203535"/>
    <w:rsid w:val="00236F0D"/>
    <w:rsid w:val="002630F6"/>
    <w:rsid w:val="002914F9"/>
    <w:rsid w:val="00305A87"/>
    <w:rsid w:val="0036176A"/>
    <w:rsid w:val="00396468"/>
    <w:rsid w:val="004B1B53"/>
    <w:rsid w:val="004B5FAA"/>
    <w:rsid w:val="005C4FF8"/>
    <w:rsid w:val="005E3B7B"/>
    <w:rsid w:val="005F5CD2"/>
    <w:rsid w:val="00717E5D"/>
    <w:rsid w:val="00771282"/>
    <w:rsid w:val="009407AF"/>
    <w:rsid w:val="0096451B"/>
    <w:rsid w:val="009E5047"/>
    <w:rsid w:val="00AB41E4"/>
    <w:rsid w:val="00B25D4E"/>
    <w:rsid w:val="00C35384"/>
    <w:rsid w:val="00D31892"/>
    <w:rsid w:val="00D31D3E"/>
    <w:rsid w:val="00D41A0D"/>
    <w:rsid w:val="00D61997"/>
    <w:rsid w:val="00DD7CF8"/>
    <w:rsid w:val="00E87703"/>
    <w:rsid w:val="00EE19B5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2018-10-20T09:43:00Z</dcterms:created>
  <dcterms:modified xsi:type="dcterms:W3CDTF">2020-07-24T10:27:00Z</dcterms:modified>
</cp:coreProperties>
</file>