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3B9EA97B"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442051">
        <w:rPr>
          <w:rFonts w:ascii="Times New Roman" w:hAnsi="Times New Roman" w:cs="Times New Roman"/>
          <w:b/>
          <w:lang w:val="en-US"/>
        </w:rPr>
        <w:t>1</w:t>
      </w:r>
      <w:r w:rsidR="00C06FC0">
        <w:rPr>
          <w:rFonts w:ascii="Times New Roman" w:hAnsi="Times New Roman" w:cs="Times New Roman"/>
          <w:b/>
          <w:lang w:val="en-US"/>
        </w:rPr>
        <w:t>4</w:t>
      </w:r>
      <w:r w:rsidR="005F3C94" w:rsidRPr="00F32C47">
        <w:rPr>
          <w:rFonts w:ascii="Times New Roman" w:hAnsi="Times New Roman" w:cs="Times New Roman"/>
          <w:b/>
        </w:rPr>
        <w:t>.</w:t>
      </w:r>
      <w:r w:rsidR="00DD57E0">
        <w:rPr>
          <w:rFonts w:ascii="Times New Roman" w:hAnsi="Times New Roman" w:cs="Times New Roman"/>
          <w:b/>
          <w:lang w:val="kk-KZ"/>
        </w:rPr>
        <w:t>09</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5CE2F534"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442051" w:rsidRPr="00442051">
        <w:rPr>
          <w:rFonts w:ascii="Times New Roman" w:eastAsia="Times New Roman" w:hAnsi="Times New Roman" w:cs="Times New Roman"/>
        </w:rPr>
        <w:t>14</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5C382213"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2215CFE8"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442051" w:rsidRPr="00C06FC0">
        <w:rPr>
          <w:rFonts w:ascii="Times New Roman" w:hAnsi="Times New Roman" w:cs="Times New Roman"/>
          <w:b/>
        </w:rPr>
        <w:t>1</w:t>
      </w:r>
      <w:r w:rsidR="00C06FC0">
        <w:rPr>
          <w:rFonts w:ascii="Times New Roman" w:hAnsi="Times New Roman" w:cs="Times New Roman"/>
          <w:b/>
          <w:lang w:val="en-US"/>
        </w:rPr>
        <w:t>4</w:t>
      </w:r>
      <w:r w:rsidR="00EC2F14" w:rsidRPr="00F32C47">
        <w:rPr>
          <w:rFonts w:ascii="Times New Roman" w:hAnsi="Times New Roman" w:cs="Times New Roman"/>
          <w:b/>
        </w:rPr>
        <w:t>.</w:t>
      </w:r>
      <w:r w:rsidR="00DD57E0">
        <w:rPr>
          <w:rFonts w:ascii="Times New Roman" w:hAnsi="Times New Roman" w:cs="Times New Roman"/>
          <w:b/>
          <w:lang w:val="kk-KZ"/>
        </w:rPr>
        <w:t>09</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C47EF5D"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442051" w:rsidRPr="00442051">
        <w:rPr>
          <w:rFonts w:ascii="Times New Roman" w:eastAsia="Times New Roman" w:hAnsi="Times New Roman" w:cs="Times New Roman"/>
        </w:rPr>
        <w:t>14</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442051" w:rsidRPr="00442051">
        <w:rPr>
          <w:rFonts w:ascii="Times New Roman" w:eastAsia="Times New Roman" w:hAnsi="Times New Roman" w:cs="Times New Roman"/>
        </w:rPr>
        <w:t>21</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71225E81"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292864"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E94764" w:rsidRDefault="00486AB1" w:rsidP="00486AB1">
            <w:pPr>
              <w:tabs>
                <w:tab w:val="left" w:pos="2713"/>
              </w:tabs>
              <w:jc w:val="center"/>
              <w:outlineLvl w:val="0"/>
              <w:rPr>
                <w:rFonts w:ascii="Times New Roman" w:eastAsia="Times New Roman" w:hAnsi="Times New Roman" w:cs="Times New Roman"/>
                <w:color w:val="000000" w:themeColor="text1"/>
                <w:sz w:val="20"/>
                <w:szCs w:val="20"/>
                <w:lang w:eastAsia="ru-RU"/>
              </w:rPr>
            </w:pPr>
            <w:r w:rsidRPr="00E94764">
              <w:rPr>
                <w:rFonts w:ascii="Times New Roman" w:eastAsia="Times New Roman" w:hAnsi="Times New Roman" w:cs="Times New Roman"/>
                <w:color w:val="000000" w:themeColor="text1"/>
                <w:sz w:val="20"/>
                <w:szCs w:val="20"/>
              </w:rPr>
              <w:t>1</w:t>
            </w:r>
          </w:p>
        </w:tc>
        <w:tc>
          <w:tcPr>
            <w:tcW w:w="4110" w:type="dxa"/>
          </w:tcPr>
          <w:p w14:paraId="75DCA8EA" w14:textId="77777777" w:rsidR="00C06FC0" w:rsidRPr="00E94764" w:rsidRDefault="00C06FC0" w:rsidP="00C06FC0">
            <w:pPr>
              <w:spacing w:line="240" w:lineRule="atLeast"/>
              <w:rPr>
                <w:rFonts w:ascii="Times New Roman" w:eastAsia="Times New Roman" w:hAnsi="Times New Roman" w:cs="Times New Roman"/>
                <w:color w:val="000000" w:themeColor="text1"/>
                <w:sz w:val="20"/>
                <w:szCs w:val="20"/>
              </w:rPr>
            </w:pPr>
            <w:r w:rsidRPr="00E94764">
              <w:rPr>
                <w:rFonts w:ascii="Times New Roman" w:eastAsia="Times New Roman" w:hAnsi="Times New Roman" w:cs="Times New Roman"/>
                <w:color w:val="000000" w:themeColor="text1"/>
                <w:sz w:val="20"/>
                <w:szCs w:val="20"/>
              </w:rPr>
              <w:t>Пролактин (CLIA) 2*50 T/</w:t>
            </w:r>
            <w:proofErr w:type="spellStart"/>
            <w:r w:rsidRPr="00E94764">
              <w:rPr>
                <w:rFonts w:ascii="Times New Roman" w:eastAsia="Times New Roman" w:hAnsi="Times New Roman" w:cs="Times New Roman"/>
                <w:color w:val="000000" w:themeColor="text1"/>
                <w:sz w:val="20"/>
                <w:szCs w:val="20"/>
              </w:rPr>
              <w:t>Kit</w:t>
            </w:r>
            <w:proofErr w:type="spellEnd"/>
            <w:r w:rsidRPr="00E94764">
              <w:rPr>
                <w:rFonts w:ascii="Times New Roman" w:eastAsia="Times New Roman" w:hAnsi="Times New Roman" w:cs="Times New Roman"/>
                <w:color w:val="000000" w:themeColor="text1"/>
                <w:sz w:val="20"/>
                <w:szCs w:val="20"/>
              </w:rPr>
              <w:t>. Состав набора: Реагент для определения Пролактина – 2 флакона по 50 определений на автоматическом ИХЛ анализаторе. Каждый флакон содержит штрих-код совместимый с программой анализатора</w:t>
            </w:r>
            <w:r w:rsidRPr="00E94764">
              <w:rPr>
                <w:rFonts w:ascii="Times New Roman" w:eastAsia="Times New Roman" w:hAnsi="Times New Roman" w:cs="Times New Roman"/>
                <w:color w:val="000000" w:themeColor="text1"/>
                <w:sz w:val="20"/>
                <w:szCs w:val="20"/>
              </w:rPr>
              <w:t xml:space="preserve"> </w:t>
            </w:r>
            <w:r w:rsidRPr="00E94764">
              <w:rPr>
                <w:rFonts w:ascii="Times New Roman" w:eastAsia="Times New Roman" w:hAnsi="Times New Roman" w:cs="Times New Roman"/>
                <w:color w:val="000000" w:themeColor="text1"/>
                <w:sz w:val="20"/>
                <w:szCs w:val="20"/>
              </w:rPr>
              <w:t>для Хемилюминесцентного иммунологического</w:t>
            </w:r>
          </w:p>
          <w:p w14:paraId="23E510B4" w14:textId="2D491CA9" w:rsidR="000D68FA" w:rsidRPr="00E94764" w:rsidRDefault="00C06FC0" w:rsidP="00C06FC0">
            <w:pPr>
              <w:spacing w:line="240" w:lineRule="atLeast"/>
              <w:rPr>
                <w:rFonts w:ascii="Times New Roman" w:hAnsi="Times New Roman" w:cs="Times New Roman"/>
                <w:b/>
                <w:color w:val="000000" w:themeColor="text1"/>
                <w:sz w:val="20"/>
                <w:szCs w:val="20"/>
              </w:rPr>
            </w:pPr>
            <w:r w:rsidRPr="00E94764">
              <w:rPr>
                <w:rFonts w:ascii="Times New Roman" w:eastAsia="Times New Roman" w:hAnsi="Times New Roman" w:cs="Times New Roman"/>
                <w:color w:val="000000" w:themeColor="text1"/>
                <w:sz w:val="20"/>
                <w:szCs w:val="20"/>
              </w:rPr>
              <w:t xml:space="preserve">анализатора </w:t>
            </w:r>
            <w:r w:rsidRPr="00E94764">
              <w:rPr>
                <w:rFonts w:ascii="Times New Roman" w:eastAsia="Times New Roman" w:hAnsi="Times New Roman" w:cs="Times New Roman"/>
                <w:color w:val="000000" w:themeColor="text1"/>
                <w:sz w:val="20"/>
                <w:szCs w:val="20"/>
                <w:lang w:val="en-US"/>
              </w:rPr>
              <w:t>CL</w:t>
            </w:r>
            <w:r w:rsidRPr="00E94764">
              <w:rPr>
                <w:rFonts w:ascii="Times New Roman" w:eastAsia="Times New Roman" w:hAnsi="Times New Roman" w:cs="Times New Roman"/>
                <w:color w:val="000000" w:themeColor="text1"/>
                <w:sz w:val="20"/>
                <w:szCs w:val="20"/>
              </w:rPr>
              <w:t>-1000</w:t>
            </w:r>
            <w:proofErr w:type="spellStart"/>
            <w:r w:rsidRPr="00E94764">
              <w:rPr>
                <w:rFonts w:ascii="Times New Roman" w:eastAsia="Times New Roman" w:hAnsi="Times New Roman" w:cs="Times New Roman"/>
                <w:color w:val="000000" w:themeColor="text1"/>
                <w:sz w:val="20"/>
                <w:szCs w:val="20"/>
                <w:lang w:val="en-US"/>
              </w:rPr>
              <w:t>i</w:t>
            </w:r>
            <w:proofErr w:type="spellEnd"/>
            <w:r w:rsidRPr="00E94764">
              <w:rPr>
                <w:rFonts w:ascii="Times New Roman" w:eastAsia="Times New Roman" w:hAnsi="Times New Roman" w:cs="Times New Roman"/>
                <w:color w:val="000000" w:themeColor="text1"/>
                <w:sz w:val="20"/>
                <w:szCs w:val="20"/>
              </w:rPr>
              <w:t xml:space="preserve"> закрытая система </w:t>
            </w:r>
            <w:r w:rsidRPr="00E94764">
              <w:rPr>
                <w:rFonts w:ascii="Times New Roman" w:eastAsia="Times New Roman" w:hAnsi="Times New Roman" w:cs="Times New Roman"/>
                <w:color w:val="000000" w:themeColor="text1"/>
                <w:sz w:val="20"/>
                <w:szCs w:val="20"/>
                <w:lang w:val="en-US"/>
              </w:rPr>
              <w:t>Mindray</w:t>
            </w:r>
          </w:p>
        </w:tc>
        <w:tc>
          <w:tcPr>
            <w:tcW w:w="880" w:type="dxa"/>
            <w:noWrap/>
          </w:tcPr>
          <w:p w14:paraId="25BE7C58" w14:textId="3B8B5B42" w:rsidR="00486AB1"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17B5033A" w14:textId="711AB678" w:rsidR="00486AB1"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eastAsia="ru-RU"/>
              </w:rPr>
            </w:pPr>
            <w:r w:rsidRPr="00E94764">
              <w:rPr>
                <w:rFonts w:ascii="Times New Roman" w:eastAsia="Times New Roman" w:hAnsi="Times New Roman" w:cs="Times New Roman"/>
                <w:color w:val="000000" w:themeColor="text1"/>
                <w:sz w:val="20"/>
                <w:szCs w:val="20"/>
                <w:lang w:val="kk-KZ" w:eastAsia="ru-RU"/>
              </w:rPr>
              <w:t>6</w:t>
            </w:r>
          </w:p>
        </w:tc>
        <w:tc>
          <w:tcPr>
            <w:tcW w:w="1418" w:type="dxa"/>
            <w:noWrap/>
          </w:tcPr>
          <w:p w14:paraId="62260FB0"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78 200,00</w:t>
            </w:r>
          </w:p>
          <w:p w14:paraId="164997F2" w14:textId="47D95F8A" w:rsidR="00486AB1" w:rsidRPr="00E94764" w:rsidRDefault="00486AB1" w:rsidP="00486AB1">
            <w:pPr>
              <w:tabs>
                <w:tab w:val="left" w:pos="2713"/>
              </w:tabs>
              <w:outlineLvl w:val="0"/>
              <w:rPr>
                <w:rFonts w:ascii="Times New Roman" w:eastAsia="Times New Roman" w:hAnsi="Times New Roman" w:cs="Times New Roman"/>
                <w:color w:val="000000" w:themeColor="text1"/>
                <w:sz w:val="20"/>
                <w:szCs w:val="20"/>
                <w:lang w:val="kk-KZ" w:eastAsia="ru-RU"/>
              </w:rPr>
            </w:pPr>
          </w:p>
        </w:tc>
        <w:tc>
          <w:tcPr>
            <w:tcW w:w="1701" w:type="dxa"/>
            <w:noWrap/>
          </w:tcPr>
          <w:p w14:paraId="0B161FA4"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469 200,00</w:t>
            </w:r>
          </w:p>
          <w:p w14:paraId="2056EA85" w14:textId="4D5EC5DC" w:rsidR="00486AB1" w:rsidRPr="00E94764" w:rsidRDefault="00486AB1" w:rsidP="00486AB1">
            <w:pPr>
              <w:tabs>
                <w:tab w:val="left" w:pos="2713"/>
              </w:tabs>
              <w:outlineLvl w:val="0"/>
              <w:rPr>
                <w:rFonts w:ascii="Times New Roman" w:eastAsia="Times New Roman" w:hAnsi="Times New Roman" w:cs="Times New Roman"/>
                <w:color w:val="000000" w:themeColor="text1"/>
                <w:sz w:val="20"/>
                <w:szCs w:val="20"/>
                <w:lang w:eastAsia="ru-RU"/>
              </w:rPr>
            </w:pPr>
          </w:p>
        </w:tc>
      </w:tr>
      <w:tr w:rsidR="00C06FC0" w:rsidRPr="00E260DC" w14:paraId="6E401F35" w14:textId="77777777" w:rsidTr="00F01DCF">
        <w:trPr>
          <w:trHeight w:val="151"/>
        </w:trPr>
        <w:tc>
          <w:tcPr>
            <w:tcW w:w="710" w:type="dxa"/>
            <w:noWrap/>
          </w:tcPr>
          <w:p w14:paraId="4B3116B8" w14:textId="06896F51"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2</w:t>
            </w:r>
          </w:p>
        </w:tc>
        <w:tc>
          <w:tcPr>
            <w:tcW w:w="4110" w:type="dxa"/>
          </w:tcPr>
          <w:p w14:paraId="35418103" w14:textId="372E6292"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FSH Калибратор 3*2ml. Набор калибраторов для проведения калибровки Фолликулостимулирующего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r w:rsidRPr="00E94764">
              <w:rPr>
                <w:rFonts w:ascii="Times New Roman" w:eastAsia="Times New Roman" w:hAnsi="Times New Roman" w:cs="Times New Roman"/>
                <w:color w:val="000000" w:themeColor="text1"/>
                <w:sz w:val="20"/>
                <w:szCs w:val="20"/>
              </w:rPr>
              <w:t xml:space="preserve"> </w:t>
            </w:r>
            <w:r w:rsidRPr="00E94764">
              <w:rPr>
                <w:rFonts w:ascii="Times New Roman" w:eastAsia="Times New Roman" w:hAnsi="Times New Roman" w:cs="Times New Roman"/>
                <w:color w:val="000000" w:themeColor="text1"/>
                <w:sz w:val="20"/>
                <w:szCs w:val="20"/>
                <w:lang w:val="kk-KZ"/>
              </w:rPr>
              <w:t xml:space="preserve">для </w:t>
            </w:r>
            <w:r w:rsidRPr="00E94764">
              <w:rPr>
                <w:rFonts w:ascii="Times New Roman" w:eastAsia="Times New Roman" w:hAnsi="Times New Roman" w:cs="Times New Roman"/>
                <w:color w:val="000000" w:themeColor="text1"/>
                <w:sz w:val="20"/>
                <w:szCs w:val="20"/>
                <w:lang w:val="kk-KZ"/>
              </w:rPr>
              <w:t>(ИХЛА) Mindray</w:t>
            </w:r>
          </w:p>
        </w:tc>
        <w:tc>
          <w:tcPr>
            <w:tcW w:w="880" w:type="dxa"/>
            <w:noWrap/>
          </w:tcPr>
          <w:p w14:paraId="2CFF26B5" w14:textId="57EB788E"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537CC6B1" w14:textId="28D6FADB"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1</w:t>
            </w:r>
          </w:p>
        </w:tc>
        <w:tc>
          <w:tcPr>
            <w:tcW w:w="1418" w:type="dxa"/>
            <w:noWrap/>
          </w:tcPr>
          <w:p w14:paraId="40AA5EB4"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74DF6571"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2E119B8F"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39438488"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01F87378" w14:textId="77777777" w:rsidTr="00F01DCF">
        <w:trPr>
          <w:trHeight w:val="151"/>
        </w:trPr>
        <w:tc>
          <w:tcPr>
            <w:tcW w:w="710" w:type="dxa"/>
            <w:noWrap/>
          </w:tcPr>
          <w:p w14:paraId="0437ED6F" w14:textId="61802481"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3</w:t>
            </w:r>
          </w:p>
        </w:tc>
        <w:tc>
          <w:tcPr>
            <w:tcW w:w="4110" w:type="dxa"/>
          </w:tcPr>
          <w:p w14:paraId="58752A85" w14:textId="77777777"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LH Калибратор 3*2ml. Набор калибраторов для проведения калибровки Лютеинизирующего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r w:rsidRPr="00E94764">
              <w:rPr>
                <w:rFonts w:ascii="Times New Roman" w:eastAsia="Times New Roman" w:hAnsi="Times New Roman" w:cs="Times New Roman"/>
                <w:color w:val="000000" w:themeColor="text1"/>
                <w:sz w:val="20"/>
                <w:szCs w:val="20"/>
                <w:lang w:val="kk-KZ"/>
              </w:rPr>
              <w:t xml:space="preserve"> для </w:t>
            </w:r>
            <w:r w:rsidRPr="00E94764">
              <w:rPr>
                <w:rFonts w:ascii="Times New Roman" w:eastAsia="Times New Roman" w:hAnsi="Times New Roman" w:cs="Times New Roman"/>
                <w:color w:val="000000" w:themeColor="text1"/>
                <w:sz w:val="20"/>
                <w:szCs w:val="20"/>
                <w:lang w:val="kk-KZ"/>
              </w:rPr>
              <w:t>для Хемилюминесцентного иммунологического</w:t>
            </w:r>
          </w:p>
          <w:p w14:paraId="709C70D2" w14:textId="21ED0C2E"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анализатора CL-1000i закрытая система Mindray</w:t>
            </w:r>
          </w:p>
        </w:tc>
        <w:tc>
          <w:tcPr>
            <w:tcW w:w="880" w:type="dxa"/>
            <w:noWrap/>
          </w:tcPr>
          <w:p w14:paraId="3CA11CA7" w14:textId="7F7CD525"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0BD50FF5" w14:textId="5A6259BB"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1</w:t>
            </w:r>
          </w:p>
        </w:tc>
        <w:tc>
          <w:tcPr>
            <w:tcW w:w="1418" w:type="dxa"/>
            <w:noWrap/>
          </w:tcPr>
          <w:p w14:paraId="1F8D4281"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07D1E2F4"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0350BD64"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19FC5FEB"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3F473A84" w14:textId="77777777" w:rsidTr="00F01DCF">
        <w:trPr>
          <w:trHeight w:val="151"/>
        </w:trPr>
        <w:tc>
          <w:tcPr>
            <w:tcW w:w="710" w:type="dxa"/>
            <w:noWrap/>
          </w:tcPr>
          <w:p w14:paraId="3ACDAF24" w14:textId="0C055DE8"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4</w:t>
            </w:r>
          </w:p>
        </w:tc>
        <w:tc>
          <w:tcPr>
            <w:tcW w:w="4110" w:type="dxa"/>
          </w:tcPr>
          <w:p w14:paraId="7FC4C1F5" w14:textId="1991CF46"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TESTO Калибратор 3*2ml. Калибратор для проведения калибровки тестостерона на автоматическом ИХЛ анализаторе. Состав набора: 3 флакона по 2 мл. Упаковка имеет оригинальный штрих-код, совместимый с программой анализатора</w:t>
            </w:r>
            <w:r w:rsidRPr="00E94764">
              <w:rPr>
                <w:rFonts w:ascii="Times New Roman" w:eastAsia="Times New Roman" w:hAnsi="Times New Roman" w:cs="Times New Roman"/>
                <w:color w:val="000000" w:themeColor="text1"/>
                <w:sz w:val="20"/>
                <w:szCs w:val="20"/>
                <w:lang w:val="kk-KZ"/>
              </w:rPr>
              <w:t xml:space="preserve"> для </w:t>
            </w:r>
            <w:r w:rsidRPr="00E94764">
              <w:rPr>
                <w:rFonts w:ascii="Times New Roman" w:eastAsia="Times New Roman" w:hAnsi="Times New Roman" w:cs="Times New Roman"/>
                <w:color w:val="000000" w:themeColor="text1"/>
                <w:sz w:val="20"/>
                <w:szCs w:val="20"/>
                <w:lang w:val="kk-KZ"/>
              </w:rPr>
              <w:t>(ИХЛА) Mindray</w:t>
            </w:r>
          </w:p>
        </w:tc>
        <w:tc>
          <w:tcPr>
            <w:tcW w:w="880" w:type="dxa"/>
            <w:noWrap/>
          </w:tcPr>
          <w:p w14:paraId="3A51C898" w14:textId="7309EC6B"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6E893AF8" w14:textId="0A19414A"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1</w:t>
            </w:r>
          </w:p>
        </w:tc>
        <w:tc>
          <w:tcPr>
            <w:tcW w:w="1418" w:type="dxa"/>
            <w:noWrap/>
          </w:tcPr>
          <w:p w14:paraId="1783218E"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21A82E70"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5F30B3E6"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4C0A395B"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61C3E305" w14:textId="77777777" w:rsidTr="00F01DCF">
        <w:trPr>
          <w:trHeight w:val="151"/>
        </w:trPr>
        <w:tc>
          <w:tcPr>
            <w:tcW w:w="710" w:type="dxa"/>
            <w:noWrap/>
          </w:tcPr>
          <w:p w14:paraId="5C5BFF53" w14:textId="44F0361E"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5</w:t>
            </w:r>
          </w:p>
        </w:tc>
        <w:tc>
          <w:tcPr>
            <w:tcW w:w="4110" w:type="dxa"/>
          </w:tcPr>
          <w:p w14:paraId="505F05B8" w14:textId="69EA493C"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Реагент для определения Прогестерона – 2 флакона по 50 определений на автоматическом ИХЛ анализаторе. Каждый флакон содержит штрих-код совместимый с программой анализатора</w:t>
            </w:r>
            <w:r w:rsidRPr="00E94764">
              <w:rPr>
                <w:rFonts w:ascii="Times New Roman" w:eastAsia="Times New Roman" w:hAnsi="Times New Roman" w:cs="Times New Roman"/>
                <w:color w:val="000000" w:themeColor="text1"/>
                <w:sz w:val="20"/>
                <w:szCs w:val="20"/>
                <w:lang w:val="kk-KZ"/>
              </w:rPr>
              <w:t xml:space="preserve"> </w:t>
            </w:r>
            <w:proofErr w:type="gramStart"/>
            <w:r w:rsidRPr="00E94764">
              <w:rPr>
                <w:rFonts w:ascii="Times New Roman" w:eastAsia="Times New Roman" w:hAnsi="Times New Roman" w:cs="Times New Roman"/>
                <w:color w:val="000000" w:themeColor="text1"/>
                <w:sz w:val="20"/>
                <w:szCs w:val="20"/>
                <w:lang w:val="kk-KZ"/>
              </w:rPr>
              <w:t xml:space="preserve">для </w:t>
            </w:r>
            <w:r w:rsidRPr="00E94764">
              <w:rPr>
                <w:rFonts w:ascii="Times New Roman" w:eastAsia="Times New Roman" w:hAnsi="Times New Roman" w:cs="Times New Roman"/>
                <w:color w:val="000000" w:themeColor="text1"/>
                <w:sz w:val="20"/>
                <w:szCs w:val="20"/>
                <w:lang w:val="kk-KZ"/>
              </w:rPr>
              <w:t xml:space="preserve"> (</w:t>
            </w:r>
            <w:proofErr w:type="gramEnd"/>
            <w:r w:rsidRPr="00E94764">
              <w:rPr>
                <w:rFonts w:ascii="Times New Roman" w:eastAsia="Times New Roman" w:hAnsi="Times New Roman" w:cs="Times New Roman"/>
                <w:color w:val="000000" w:themeColor="text1"/>
                <w:sz w:val="20"/>
                <w:szCs w:val="20"/>
                <w:lang w:val="kk-KZ"/>
              </w:rPr>
              <w:t>ИХЛА) Mindray</w:t>
            </w:r>
          </w:p>
        </w:tc>
        <w:tc>
          <w:tcPr>
            <w:tcW w:w="880" w:type="dxa"/>
            <w:noWrap/>
          </w:tcPr>
          <w:p w14:paraId="686B3344" w14:textId="5EBFA800"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739AA638" w14:textId="05EA6C02"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3</w:t>
            </w:r>
          </w:p>
        </w:tc>
        <w:tc>
          <w:tcPr>
            <w:tcW w:w="1418" w:type="dxa"/>
            <w:noWrap/>
          </w:tcPr>
          <w:p w14:paraId="3CBCA3BB"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78 200,00</w:t>
            </w:r>
          </w:p>
          <w:p w14:paraId="0EE7AF7A"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231F6FCD"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234 600,00</w:t>
            </w:r>
          </w:p>
          <w:p w14:paraId="69439BFB"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0E8774E6" w14:textId="77777777" w:rsidTr="00F01DCF">
        <w:trPr>
          <w:trHeight w:val="151"/>
        </w:trPr>
        <w:tc>
          <w:tcPr>
            <w:tcW w:w="710" w:type="dxa"/>
            <w:noWrap/>
          </w:tcPr>
          <w:p w14:paraId="4661691E" w14:textId="4E58F683"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6</w:t>
            </w:r>
          </w:p>
        </w:tc>
        <w:tc>
          <w:tcPr>
            <w:tcW w:w="4110" w:type="dxa"/>
          </w:tcPr>
          <w:p w14:paraId="74463809" w14:textId="15875C92" w:rsidR="008C099E" w:rsidRPr="00E94764" w:rsidRDefault="00C06FC0" w:rsidP="008C099E">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Калибратор PROG. Набор калибраторов для проведения калибровки Лютеинизирующего гормона на автоматическом ИХЛ анализаторе. Состав набора: 3 флакона по 2 мл. Упаковка имеет оригинальный штрих-код совместимый с программой анализатора</w:t>
            </w:r>
            <w:r w:rsidR="008C099E" w:rsidRPr="00E94764">
              <w:rPr>
                <w:rFonts w:ascii="Times New Roman" w:eastAsia="Times New Roman" w:hAnsi="Times New Roman" w:cs="Times New Roman"/>
                <w:color w:val="000000" w:themeColor="text1"/>
                <w:sz w:val="20"/>
                <w:szCs w:val="20"/>
                <w:lang w:val="kk-KZ"/>
              </w:rPr>
              <w:t xml:space="preserve"> для</w:t>
            </w:r>
            <w:r w:rsidR="008C099E" w:rsidRPr="00E94764">
              <w:rPr>
                <w:rFonts w:ascii="Times New Roman" w:eastAsia="Times New Roman" w:hAnsi="Times New Roman" w:cs="Times New Roman"/>
                <w:color w:val="000000" w:themeColor="text1"/>
                <w:sz w:val="20"/>
                <w:szCs w:val="20"/>
                <w:lang w:val="kk-KZ"/>
              </w:rPr>
              <w:t xml:space="preserve"> Хемилюминесцентного иммунологического</w:t>
            </w:r>
          </w:p>
          <w:p w14:paraId="220A75CC" w14:textId="44E094A0" w:rsidR="00C06FC0" w:rsidRPr="00E94764" w:rsidRDefault="008C099E" w:rsidP="008C099E">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анализатора CL-1000i закрытая система Mindray</w:t>
            </w:r>
          </w:p>
        </w:tc>
        <w:tc>
          <w:tcPr>
            <w:tcW w:w="880" w:type="dxa"/>
            <w:noWrap/>
          </w:tcPr>
          <w:p w14:paraId="0655DB0B" w14:textId="799CEDD3"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26C0F6DC" w14:textId="0D3E3E14"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1</w:t>
            </w:r>
          </w:p>
        </w:tc>
        <w:tc>
          <w:tcPr>
            <w:tcW w:w="1418" w:type="dxa"/>
            <w:noWrap/>
          </w:tcPr>
          <w:p w14:paraId="77F10727"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53CB22CC"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48A75215"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81 500,00</w:t>
            </w:r>
          </w:p>
          <w:p w14:paraId="3302D3E3"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36BE6B10" w14:textId="77777777" w:rsidTr="00F01DCF">
        <w:trPr>
          <w:trHeight w:val="151"/>
        </w:trPr>
        <w:tc>
          <w:tcPr>
            <w:tcW w:w="710" w:type="dxa"/>
            <w:noWrap/>
          </w:tcPr>
          <w:p w14:paraId="7B4E87DF" w14:textId="45F5E2B8"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7</w:t>
            </w:r>
          </w:p>
        </w:tc>
        <w:tc>
          <w:tcPr>
            <w:tcW w:w="4110" w:type="dxa"/>
          </w:tcPr>
          <w:p w14:paraId="74CA089B" w14:textId="1DD7A57E" w:rsidR="008C099E" w:rsidRPr="00E94764" w:rsidRDefault="00C06FC0" w:rsidP="008C099E">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 xml:space="preserve">FT3 Калибратор 3*2 мл. Набор калибраторов для проведения калибровки Свободного </w:t>
            </w:r>
            <w:r w:rsidRPr="00E94764">
              <w:rPr>
                <w:rFonts w:ascii="Times New Roman" w:eastAsia="Times New Roman" w:hAnsi="Times New Roman" w:cs="Times New Roman"/>
                <w:color w:val="000000" w:themeColor="text1"/>
                <w:sz w:val="20"/>
                <w:szCs w:val="20"/>
              </w:rPr>
              <w:lastRenderedPageBreak/>
              <w:t>трийодтиронина на автоматическом ИХЛ анализаторе. Состав набора: 3 флакона по 2 мл. Упаковка имеет оригинальный штрих-код, совместимый с программой анализатора</w:t>
            </w:r>
            <w:r w:rsidR="008C099E" w:rsidRPr="00E94764">
              <w:rPr>
                <w:rFonts w:ascii="Times New Roman" w:eastAsia="Times New Roman" w:hAnsi="Times New Roman" w:cs="Times New Roman"/>
                <w:color w:val="000000" w:themeColor="text1"/>
                <w:sz w:val="20"/>
                <w:szCs w:val="20"/>
                <w:lang w:val="kk-KZ"/>
              </w:rPr>
              <w:t xml:space="preserve"> </w:t>
            </w:r>
            <w:r w:rsidR="008C099E" w:rsidRPr="00E94764">
              <w:rPr>
                <w:rFonts w:ascii="Times New Roman" w:eastAsia="Times New Roman" w:hAnsi="Times New Roman" w:cs="Times New Roman"/>
                <w:color w:val="000000" w:themeColor="text1"/>
                <w:sz w:val="20"/>
                <w:szCs w:val="20"/>
                <w:lang w:val="kk-KZ"/>
              </w:rPr>
              <w:t>для Хемилюминесцентного иммунологического</w:t>
            </w:r>
          </w:p>
          <w:p w14:paraId="0EBF75AF" w14:textId="05B923DD" w:rsidR="00C06FC0" w:rsidRPr="00E94764" w:rsidRDefault="008C099E" w:rsidP="008C099E">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анализатора CL-1000i закрытая система Mindray</w:t>
            </w:r>
          </w:p>
        </w:tc>
        <w:tc>
          <w:tcPr>
            <w:tcW w:w="880" w:type="dxa"/>
            <w:noWrap/>
          </w:tcPr>
          <w:p w14:paraId="621272B2" w14:textId="145CB217"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lastRenderedPageBreak/>
              <w:t>набор</w:t>
            </w:r>
          </w:p>
        </w:tc>
        <w:tc>
          <w:tcPr>
            <w:tcW w:w="1388" w:type="dxa"/>
            <w:noWrap/>
          </w:tcPr>
          <w:p w14:paraId="78C6F260" w14:textId="27E04555"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4</w:t>
            </w:r>
          </w:p>
        </w:tc>
        <w:tc>
          <w:tcPr>
            <w:tcW w:w="1418" w:type="dxa"/>
            <w:noWrap/>
          </w:tcPr>
          <w:p w14:paraId="69EDCBFF"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65 200,00</w:t>
            </w:r>
          </w:p>
          <w:p w14:paraId="034D334E"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7902895A"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260 800,00</w:t>
            </w:r>
          </w:p>
          <w:p w14:paraId="43B5F680"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725B3DEA" w14:textId="77777777" w:rsidTr="00F01DCF">
        <w:trPr>
          <w:trHeight w:val="151"/>
        </w:trPr>
        <w:tc>
          <w:tcPr>
            <w:tcW w:w="710" w:type="dxa"/>
            <w:noWrap/>
          </w:tcPr>
          <w:p w14:paraId="2B2DF108" w14:textId="0507929A"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8</w:t>
            </w:r>
          </w:p>
        </w:tc>
        <w:tc>
          <w:tcPr>
            <w:tcW w:w="4110" w:type="dxa"/>
          </w:tcPr>
          <w:p w14:paraId="1C848A76" w14:textId="6C6A074C"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proofErr w:type="spellStart"/>
            <w:r w:rsidRPr="00E94764">
              <w:rPr>
                <w:rFonts w:ascii="Times New Roman" w:eastAsia="Times New Roman" w:hAnsi="Times New Roman" w:cs="Times New Roman"/>
                <w:color w:val="000000" w:themeColor="text1"/>
                <w:sz w:val="20"/>
                <w:szCs w:val="20"/>
              </w:rPr>
              <w:t>Гликолизированный</w:t>
            </w:r>
            <w:proofErr w:type="spellEnd"/>
            <w:r w:rsidRPr="00E94764">
              <w:rPr>
                <w:rFonts w:ascii="Times New Roman" w:eastAsia="Times New Roman" w:hAnsi="Times New Roman" w:cs="Times New Roman"/>
                <w:color w:val="000000" w:themeColor="text1"/>
                <w:sz w:val="20"/>
                <w:szCs w:val="20"/>
              </w:rPr>
              <w:t xml:space="preserve"> гемоглобин (1х30 мл+1х12 мл) с калибратором и контролем, </w:t>
            </w:r>
            <w:r w:rsidR="008C099E" w:rsidRPr="00E94764">
              <w:rPr>
                <w:rFonts w:ascii="Times New Roman" w:eastAsia="Times New Roman" w:hAnsi="Times New Roman" w:cs="Times New Roman"/>
                <w:color w:val="000000" w:themeColor="text1"/>
                <w:sz w:val="20"/>
                <w:szCs w:val="20"/>
                <w:lang w:val="kk-KZ"/>
              </w:rPr>
              <w:t>для биохимического анализатора BS-200E закрытая система Mindray</w:t>
            </w:r>
          </w:p>
        </w:tc>
        <w:tc>
          <w:tcPr>
            <w:tcW w:w="880" w:type="dxa"/>
            <w:noWrap/>
          </w:tcPr>
          <w:p w14:paraId="23C0A071" w14:textId="46301439"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2FD7E525" w14:textId="61D08CF7"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6</w:t>
            </w:r>
          </w:p>
        </w:tc>
        <w:tc>
          <w:tcPr>
            <w:tcW w:w="1418" w:type="dxa"/>
            <w:noWrap/>
          </w:tcPr>
          <w:p w14:paraId="1EDE7003"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160 700,00</w:t>
            </w:r>
          </w:p>
          <w:p w14:paraId="087E8AF8"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5C06F82F"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964 200,00</w:t>
            </w:r>
          </w:p>
          <w:p w14:paraId="79A60D5A"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2F33E292" w14:textId="77777777" w:rsidTr="00F01DCF">
        <w:trPr>
          <w:trHeight w:val="151"/>
        </w:trPr>
        <w:tc>
          <w:tcPr>
            <w:tcW w:w="710" w:type="dxa"/>
            <w:noWrap/>
          </w:tcPr>
          <w:p w14:paraId="482A9D43" w14:textId="0E8FC4B0"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9</w:t>
            </w:r>
          </w:p>
        </w:tc>
        <w:tc>
          <w:tcPr>
            <w:tcW w:w="4110" w:type="dxa"/>
          </w:tcPr>
          <w:p w14:paraId="25DFE071" w14:textId="17EDBC37" w:rsidR="00C06FC0" w:rsidRPr="00E94764" w:rsidRDefault="00C06FC0" w:rsidP="00C06FC0">
            <w:pPr>
              <w:spacing w:line="240" w:lineRule="atLeast"/>
              <w:rPr>
                <w:rFonts w:ascii="Times New Roman" w:eastAsia="Times New Roman" w:hAnsi="Times New Roman" w:cs="Times New Roman"/>
                <w:color w:val="000000" w:themeColor="text1"/>
                <w:sz w:val="20"/>
                <w:szCs w:val="20"/>
              </w:rPr>
            </w:pPr>
            <w:r w:rsidRPr="00E94764">
              <w:rPr>
                <w:rFonts w:ascii="Times New Roman" w:eastAsia="Times New Roman" w:hAnsi="Times New Roman" w:cs="Times New Roman"/>
                <w:color w:val="000000" w:themeColor="text1"/>
                <w:sz w:val="20"/>
                <w:szCs w:val="20"/>
              </w:rPr>
              <w:t>Лампа галогеновая 12V,20W, для автоматического биохимического анализатора BS-200E.</w:t>
            </w:r>
          </w:p>
        </w:tc>
        <w:tc>
          <w:tcPr>
            <w:tcW w:w="880" w:type="dxa"/>
            <w:noWrap/>
          </w:tcPr>
          <w:p w14:paraId="18B2255F" w14:textId="07175E7D"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шт</w:t>
            </w:r>
          </w:p>
        </w:tc>
        <w:tc>
          <w:tcPr>
            <w:tcW w:w="1388" w:type="dxa"/>
            <w:noWrap/>
          </w:tcPr>
          <w:p w14:paraId="05506A95" w14:textId="18BCDDB0"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2</w:t>
            </w:r>
          </w:p>
        </w:tc>
        <w:tc>
          <w:tcPr>
            <w:tcW w:w="1418" w:type="dxa"/>
            <w:noWrap/>
          </w:tcPr>
          <w:p w14:paraId="7064D8FD"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151 200,00</w:t>
            </w:r>
          </w:p>
          <w:p w14:paraId="79158B06"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550E268E"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302 400,00</w:t>
            </w:r>
          </w:p>
          <w:p w14:paraId="4A836E86"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74D69CC5" w14:textId="77777777" w:rsidTr="00F01DCF">
        <w:trPr>
          <w:trHeight w:val="151"/>
        </w:trPr>
        <w:tc>
          <w:tcPr>
            <w:tcW w:w="710" w:type="dxa"/>
            <w:noWrap/>
          </w:tcPr>
          <w:p w14:paraId="33403EAF" w14:textId="132E6543"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10</w:t>
            </w:r>
          </w:p>
        </w:tc>
        <w:tc>
          <w:tcPr>
            <w:tcW w:w="4110" w:type="dxa"/>
          </w:tcPr>
          <w:p w14:paraId="0298DF7C" w14:textId="77777777" w:rsidR="00C06FC0" w:rsidRPr="00E94764" w:rsidRDefault="00C06FC0" w:rsidP="00C06FC0">
            <w:pPr>
              <w:spacing w:line="240" w:lineRule="atLeast"/>
              <w:rPr>
                <w:rFonts w:ascii="Times New Roman" w:eastAsia="Times New Roman" w:hAnsi="Times New Roman" w:cs="Times New Roman"/>
                <w:color w:val="000000" w:themeColor="text1"/>
                <w:sz w:val="20"/>
                <w:szCs w:val="20"/>
              </w:rPr>
            </w:pPr>
            <w:r w:rsidRPr="00E94764">
              <w:rPr>
                <w:rFonts w:ascii="Times New Roman" w:eastAsia="Times New Roman" w:hAnsi="Times New Roman" w:cs="Times New Roman"/>
                <w:color w:val="000000" w:themeColor="text1"/>
                <w:sz w:val="20"/>
                <w:szCs w:val="20"/>
              </w:rPr>
              <w:t>Изотонический разбавитель</w:t>
            </w:r>
          </w:p>
          <w:p w14:paraId="42B1A03B" w14:textId="4CD56E4D"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E94764">
              <w:rPr>
                <w:rFonts w:ascii="Times New Roman" w:eastAsia="Times New Roman" w:hAnsi="Times New Roman" w:cs="Times New Roman"/>
                <w:color w:val="000000" w:themeColor="text1"/>
                <w:sz w:val="20"/>
                <w:szCs w:val="20"/>
              </w:rPr>
              <w:t>хранения</w:t>
            </w:r>
            <w:proofErr w:type="gramEnd"/>
            <w:r w:rsidRPr="00E94764">
              <w:rPr>
                <w:rFonts w:ascii="Times New Roman" w:eastAsia="Times New Roman" w:hAnsi="Times New Roman" w:cs="Times New Roman"/>
                <w:color w:val="000000" w:themeColor="text1"/>
                <w:sz w:val="20"/>
                <w:szCs w:val="20"/>
              </w:rPr>
              <w:t xml:space="preserve">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E94764">
              <w:rPr>
                <w:rFonts w:ascii="Times New Roman" w:eastAsia="Times New Roman" w:hAnsi="Times New Roman" w:cs="Times New Roman"/>
                <w:color w:val="000000" w:themeColor="text1"/>
                <w:sz w:val="20"/>
                <w:szCs w:val="20"/>
              </w:rPr>
              <w:t>системы  BC</w:t>
            </w:r>
            <w:proofErr w:type="gramEnd"/>
            <w:r w:rsidRPr="00E94764">
              <w:rPr>
                <w:rFonts w:ascii="Times New Roman" w:eastAsia="Times New Roman" w:hAnsi="Times New Roman" w:cs="Times New Roman"/>
                <w:color w:val="000000" w:themeColor="text1"/>
                <w:sz w:val="20"/>
                <w:szCs w:val="20"/>
              </w:rPr>
              <w:t>-5000. Объем флакона не менее 20 л.</w:t>
            </w:r>
            <w:r w:rsidR="008C099E" w:rsidRPr="00E94764">
              <w:rPr>
                <w:rFonts w:ascii="Times New Roman" w:eastAsia="Times New Roman" w:hAnsi="Times New Roman" w:cs="Times New Roman"/>
                <w:color w:val="000000" w:themeColor="text1"/>
                <w:sz w:val="20"/>
                <w:szCs w:val="20"/>
                <w:lang w:val="kk-KZ"/>
              </w:rPr>
              <w:t xml:space="preserve"> </w:t>
            </w:r>
            <w:r w:rsidR="008C099E" w:rsidRPr="00E94764">
              <w:rPr>
                <w:rFonts w:ascii="Times New Roman" w:eastAsia="Times New Roman" w:hAnsi="Times New Roman" w:cs="Times New Roman"/>
                <w:color w:val="000000" w:themeColor="text1"/>
                <w:sz w:val="20"/>
                <w:szCs w:val="20"/>
                <w:lang w:val="kk-KZ"/>
              </w:rPr>
              <w:t>для гематологического анализатора BC-5000 закрытая система Mindray</w:t>
            </w:r>
          </w:p>
        </w:tc>
        <w:tc>
          <w:tcPr>
            <w:tcW w:w="880" w:type="dxa"/>
            <w:noWrap/>
          </w:tcPr>
          <w:p w14:paraId="335CDD69" w14:textId="34FC14DE"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шт</w:t>
            </w:r>
          </w:p>
        </w:tc>
        <w:tc>
          <w:tcPr>
            <w:tcW w:w="1388" w:type="dxa"/>
            <w:noWrap/>
          </w:tcPr>
          <w:p w14:paraId="0CA6E727" w14:textId="20916961"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2</w:t>
            </w:r>
          </w:p>
        </w:tc>
        <w:tc>
          <w:tcPr>
            <w:tcW w:w="1418" w:type="dxa"/>
            <w:noWrap/>
          </w:tcPr>
          <w:p w14:paraId="12482CCE"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42 800,00</w:t>
            </w:r>
          </w:p>
          <w:p w14:paraId="79FE8D1E"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55363DFE"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85 600,00</w:t>
            </w:r>
          </w:p>
          <w:p w14:paraId="3578C2D1"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1C6E7CF9" w14:textId="77777777" w:rsidTr="00F01DCF">
        <w:trPr>
          <w:trHeight w:val="151"/>
        </w:trPr>
        <w:tc>
          <w:tcPr>
            <w:tcW w:w="710" w:type="dxa"/>
            <w:noWrap/>
          </w:tcPr>
          <w:p w14:paraId="5426B986" w14:textId="159EB9D0"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11</w:t>
            </w:r>
          </w:p>
        </w:tc>
        <w:tc>
          <w:tcPr>
            <w:tcW w:w="4110" w:type="dxa"/>
          </w:tcPr>
          <w:p w14:paraId="6CA82D42" w14:textId="4A5DED3C"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Пластиковая кюветы (8*10), (BS-200Е)</w:t>
            </w:r>
            <w:r w:rsidR="008C099E" w:rsidRPr="00E94764">
              <w:rPr>
                <w:rFonts w:ascii="Times New Roman" w:eastAsia="Times New Roman" w:hAnsi="Times New Roman" w:cs="Times New Roman"/>
                <w:color w:val="000000" w:themeColor="text1"/>
                <w:sz w:val="20"/>
                <w:szCs w:val="20"/>
                <w:lang w:val="kk-KZ"/>
              </w:rPr>
              <w:t xml:space="preserve"> </w:t>
            </w:r>
            <w:r w:rsidR="008C099E" w:rsidRPr="00E94764">
              <w:rPr>
                <w:rFonts w:ascii="Times New Roman" w:eastAsia="Times New Roman" w:hAnsi="Times New Roman" w:cs="Times New Roman"/>
                <w:color w:val="000000" w:themeColor="text1"/>
                <w:sz w:val="20"/>
                <w:szCs w:val="20"/>
                <w:lang w:val="kk-KZ"/>
              </w:rPr>
              <w:t>для биохимического анализатора BS-200E закрытая система Mindray</w:t>
            </w:r>
          </w:p>
        </w:tc>
        <w:tc>
          <w:tcPr>
            <w:tcW w:w="880" w:type="dxa"/>
            <w:noWrap/>
          </w:tcPr>
          <w:p w14:paraId="0ADD262E" w14:textId="4E691F26"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упак</w:t>
            </w:r>
          </w:p>
        </w:tc>
        <w:tc>
          <w:tcPr>
            <w:tcW w:w="1388" w:type="dxa"/>
            <w:noWrap/>
          </w:tcPr>
          <w:p w14:paraId="610E6716" w14:textId="058469CF"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1</w:t>
            </w:r>
          </w:p>
        </w:tc>
        <w:tc>
          <w:tcPr>
            <w:tcW w:w="1418" w:type="dxa"/>
            <w:noWrap/>
          </w:tcPr>
          <w:p w14:paraId="632ED2E6"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156 900,00</w:t>
            </w:r>
          </w:p>
          <w:p w14:paraId="00958F90"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0A9E7518"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156 900,00</w:t>
            </w:r>
          </w:p>
          <w:p w14:paraId="04B12F41"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4F2C3E65" w14:textId="77777777" w:rsidTr="00F01DCF">
        <w:trPr>
          <w:trHeight w:val="151"/>
        </w:trPr>
        <w:tc>
          <w:tcPr>
            <w:tcW w:w="710" w:type="dxa"/>
            <w:noWrap/>
          </w:tcPr>
          <w:p w14:paraId="4DCF4424" w14:textId="2C77B35E"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12</w:t>
            </w:r>
          </w:p>
        </w:tc>
        <w:tc>
          <w:tcPr>
            <w:tcW w:w="4110" w:type="dxa"/>
          </w:tcPr>
          <w:p w14:paraId="23760760" w14:textId="179CC663"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Набор реагентов для определения Тромбинового Времени ТТ. Состав набора: Реагент для определения Тромбинового времени – 10 флаконов по 2 мл. готовых к использованию</w:t>
            </w:r>
            <w:proofErr w:type="gramStart"/>
            <w:r w:rsidRPr="00E94764">
              <w:rPr>
                <w:rFonts w:ascii="Times New Roman" w:eastAsia="Times New Roman" w:hAnsi="Times New Roman" w:cs="Times New Roman"/>
                <w:color w:val="000000" w:themeColor="text1"/>
                <w:sz w:val="20"/>
                <w:szCs w:val="20"/>
              </w:rPr>
              <w:t>, ;</w:t>
            </w:r>
            <w:proofErr w:type="gramEnd"/>
            <w:r w:rsidRPr="00E94764">
              <w:rPr>
                <w:rFonts w:ascii="Times New Roman" w:eastAsia="Times New Roman" w:hAnsi="Times New Roman" w:cs="Times New Roman"/>
                <w:color w:val="000000" w:themeColor="text1"/>
                <w:sz w:val="20"/>
                <w:szCs w:val="20"/>
              </w:rPr>
              <w:t xml:space="preserve"> Реагент для ТТ Реагент должен иметь смарт карту для считывания его анализатором.</w:t>
            </w:r>
            <w:r w:rsidR="008C099E" w:rsidRPr="00E94764">
              <w:rPr>
                <w:rFonts w:ascii="Times New Roman" w:eastAsia="Times New Roman" w:hAnsi="Times New Roman" w:cs="Times New Roman"/>
                <w:color w:val="000000" w:themeColor="text1"/>
                <w:sz w:val="20"/>
                <w:szCs w:val="20"/>
                <w:lang w:val="kk-KZ"/>
              </w:rPr>
              <w:t xml:space="preserve"> Для </w:t>
            </w:r>
            <w:r w:rsidR="008C099E" w:rsidRPr="00E94764">
              <w:rPr>
                <w:rFonts w:ascii="Times New Roman" w:eastAsia="Times New Roman" w:hAnsi="Times New Roman" w:cs="Times New Roman"/>
                <w:color w:val="000000" w:themeColor="text1"/>
                <w:sz w:val="20"/>
                <w:szCs w:val="20"/>
                <w:lang w:val="kk-KZ"/>
              </w:rPr>
              <w:t>для автоматического коагулометра С3100 закрытая система Mindray</w:t>
            </w:r>
          </w:p>
        </w:tc>
        <w:tc>
          <w:tcPr>
            <w:tcW w:w="880" w:type="dxa"/>
            <w:noWrap/>
          </w:tcPr>
          <w:p w14:paraId="0205AFBE" w14:textId="0A923998"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набор</w:t>
            </w:r>
          </w:p>
        </w:tc>
        <w:tc>
          <w:tcPr>
            <w:tcW w:w="1388" w:type="dxa"/>
            <w:noWrap/>
          </w:tcPr>
          <w:p w14:paraId="2F33B28A" w14:textId="43DBED2F"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2</w:t>
            </w:r>
          </w:p>
        </w:tc>
        <w:tc>
          <w:tcPr>
            <w:tcW w:w="1418" w:type="dxa"/>
            <w:noWrap/>
          </w:tcPr>
          <w:p w14:paraId="18FCCA9D"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160 700,00</w:t>
            </w:r>
          </w:p>
          <w:p w14:paraId="6D55198C"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42C73405"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321 400,00</w:t>
            </w:r>
          </w:p>
          <w:p w14:paraId="74C1F04A"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C06FC0" w:rsidRPr="00E260DC" w14:paraId="1AAD5458" w14:textId="77777777" w:rsidTr="00F01DCF">
        <w:trPr>
          <w:trHeight w:val="151"/>
        </w:trPr>
        <w:tc>
          <w:tcPr>
            <w:tcW w:w="710" w:type="dxa"/>
            <w:noWrap/>
          </w:tcPr>
          <w:p w14:paraId="18BDE007" w14:textId="460322D6" w:rsidR="00C06FC0" w:rsidRPr="00E94764" w:rsidRDefault="00C06FC0" w:rsidP="00486AB1">
            <w:pPr>
              <w:tabs>
                <w:tab w:val="left" w:pos="2713"/>
              </w:tabs>
              <w:jc w:val="center"/>
              <w:outlineLvl w:val="0"/>
              <w:rPr>
                <w:rFonts w:ascii="Times New Roman" w:eastAsia="Times New Roman" w:hAnsi="Times New Roman" w:cs="Times New Roman"/>
                <w:color w:val="000000" w:themeColor="text1"/>
                <w:sz w:val="20"/>
                <w:szCs w:val="20"/>
                <w:lang w:val="en-US"/>
              </w:rPr>
            </w:pPr>
            <w:r w:rsidRPr="00E94764">
              <w:rPr>
                <w:rFonts w:ascii="Times New Roman" w:eastAsia="Times New Roman" w:hAnsi="Times New Roman" w:cs="Times New Roman"/>
                <w:color w:val="000000" w:themeColor="text1"/>
                <w:sz w:val="20"/>
                <w:szCs w:val="20"/>
                <w:lang w:val="en-US"/>
              </w:rPr>
              <w:t>13</w:t>
            </w:r>
          </w:p>
        </w:tc>
        <w:tc>
          <w:tcPr>
            <w:tcW w:w="4110" w:type="dxa"/>
          </w:tcPr>
          <w:p w14:paraId="47481B73" w14:textId="51A6D822" w:rsidR="00C06FC0" w:rsidRPr="00E94764" w:rsidRDefault="00C06FC0" w:rsidP="00C06FC0">
            <w:pPr>
              <w:spacing w:line="240" w:lineRule="atLeast"/>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rPr>
              <w:t>Промывающий раствор 2500мл. Реагент должен иметь смарт карту для считывания его анализатором.</w:t>
            </w:r>
            <w:r w:rsidR="008C099E" w:rsidRPr="00E94764">
              <w:rPr>
                <w:rFonts w:ascii="Times New Roman" w:eastAsia="Times New Roman" w:hAnsi="Times New Roman" w:cs="Times New Roman"/>
                <w:color w:val="000000" w:themeColor="text1"/>
                <w:sz w:val="20"/>
                <w:szCs w:val="20"/>
                <w:lang w:val="kk-KZ"/>
              </w:rPr>
              <w:t xml:space="preserve"> Для </w:t>
            </w:r>
            <w:r w:rsidR="008C099E" w:rsidRPr="00E94764">
              <w:rPr>
                <w:rFonts w:ascii="Times New Roman" w:eastAsia="Times New Roman" w:hAnsi="Times New Roman" w:cs="Times New Roman"/>
                <w:color w:val="000000" w:themeColor="text1"/>
                <w:sz w:val="20"/>
                <w:szCs w:val="20"/>
                <w:lang w:val="kk-KZ"/>
              </w:rPr>
              <w:t>для автоматического коагулометра С3100 закрытая система Mindray</w:t>
            </w:r>
          </w:p>
        </w:tc>
        <w:tc>
          <w:tcPr>
            <w:tcW w:w="880" w:type="dxa"/>
            <w:noWrap/>
          </w:tcPr>
          <w:p w14:paraId="3451D961" w14:textId="014FE542" w:rsidR="00C06FC0" w:rsidRPr="00E94764" w:rsidRDefault="008C099E" w:rsidP="00486AB1">
            <w:pPr>
              <w:tabs>
                <w:tab w:val="left" w:pos="2713"/>
              </w:tabs>
              <w:outlineLvl w:val="0"/>
              <w:rPr>
                <w:rFonts w:ascii="Times New Roman" w:hAnsi="Times New Roman" w:cs="Times New Roman"/>
                <w:color w:val="000000" w:themeColor="text1"/>
                <w:sz w:val="20"/>
                <w:szCs w:val="20"/>
                <w:lang w:val="kk-KZ"/>
              </w:rPr>
            </w:pPr>
            <w:r w:rsidRPr="00E94764">
              <w:rPr>
                <w:rFonts w:ascii="Times New Roman" w:hAnsi="Times New Roman" w:cs="Times New Roman"/>
                <w:color w:val="000000" w:themeColor="text1"/>
                <w:sz w:val="20"/>
                <w:szCs w:val="20"/>
                <w:lang w:val="kk-KZ"/>
              </w:rPr>
              <w:t>шт</w:t>
            </w:r>
          </w:p>
        </w:tc>
        <w:tc>
          <w:tcPr>
            <w:tcW w:w="1388" w:type="dxa"/>
            <w:noWrap/>
          </w:tcPr>
          <w:p w14:paraId="430D2678" w14:textId="67270CBF" w:rsidR="00C06FC0" w:rsidRPr="00E94764" w:rsidRDefault="008C099E" w:rsidP="00486AB1">
            <w:pPr>
              <w:tabs>
                <w:tab w:val="left" w:pos="2713"/>
              </w:tabs>
              <w:outlineLvl w:val="0"/>
              <w:rPr>
                <w:rFonts w:ascii="Times New Roman" w:eastAsia="Times New Roman" w:hAnsi="Times New Roman" w:cs="Times New Roman"/>
                <w:color w:val="000000" w:themeColor="text1"/>
                <w:sz w:val="20"/>
                <w:szCs w:val="20"/>
                <w:lang w:val="kk-KZ"/>
              </w:rPr>
            </w:pPr>
            <w:r w:rsidRPr="00E94764">
              <w:rPr>
                <w:rFonts w:ascii="Times New Roman" w:eastAsia="Times New Roman" w:hAnsi="Times New Roman" w:cs="Times New Roman"/>
                <w:color w:val="000000" w:themeColor="text1"/>
                <w:sz w:val="20"/>
                <w:szCs w:val="20"/>
                <w:lang w:val="kk-KZ"/>
              </w:rPr>
              <w:t>2</w:t>
            </w:r>
          </w:p>
        </w:tc>
        <w:tc>
          <w:tcPr>
            <w:tcW w:w="1418" w:type="dxa"/>
            <w:noWrap/>
          </w:tcPr>
          <w:p w14:paraId="31074273"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71 000,00</w:t>
            </w:r>
          </w:p>
          <w:p w14:paraId="6A89A754"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rPr>
            </w:pPr>
          </w:p>
        </w:tc>
        <w:tc>
          <w:tcPr>
            <w:tcW w:w="1701" w:type="dxa"/>
            <w:noWrap/>
          </w:tcPr>
          <w:p w14:paraId="5DE087F6" w14:textId="77777777" w:rsidR="00E94764" w:rsidRPr="00E94764" w:rsidRDefault="00E94764" w:rsidP="00E94764">
            <w:pPr>
              <w:rPr>
                <w:rFonts w:ascii="Times New Roman" w:hAnsi="Times New Roman" w:cs="Times New Roman"/>
                <w:color w:val="000000" w:themeColor="text1"/>
                <w:sz w:val="20"/>
                <w:szCs w:val="20"/>
              </w:rPr>
            </w:pPr>
            <w:r w:rsidRPr="00E94764">
              <w:rPr>
                <w:rFonts w:ascii="Times New Roman" w:hAnsi="Times New Roman" w:cs="Times New Roman"/>
                <w:color w:val="000000" w:themeColor="text1"/>
                <w:sz w:val="20"/>
                <w:szCs w:val="20"/>
              </w:rPr>
              <w:t>142 000,00</w:t>
            </w:r>
          </w:p>
          <w:p w14:paraId="3DE52446" w14:textId="77777777" w:rsidR="00C06FC0" w:rsidRPr="00E94764" w:rsidRDefault="00C06FC0" w:rsidP="00486AB1">
            <w:pPr>
              <w:tabs>
                <w:tab w:val="left" w:pos="2713"/>
              </w:tabs>
              <w:outlineLvl w:val="0"/>
              <w:rPr>
                <w:rFonts w:ascii="Times New Roman" w:eastAsia="Times New Roman" w:hAnsi="Times New Roman" w:cs="Times New Roman"/>
                <w:color w:val="000000" w:themeColor="text1"/>
                <w:sz w:val="20"/>
                <w:szCs w:val="20"/>
                <w:lang w:val="kk-KZ"/>
              </w:rPr>
            </w:pPr>
          </w:p>
        </w:tc>
      </w:tr>
      <w:tr w:rsidR="00432C27" w:rsidRPr="00E260DC" w14:paraId="564D2C59" w14:textId="77777777" w:rsidTr="00F01DCF">
        <w:trPr>
          <w:trHeight w:val="151"/>
        </w:trPr>
        <w:tc>
          <w:tcPr>
            <w:tcW w:w="710" w:type="dxa"/>
            <w:noWrap/>
          </w:tcPr>
          <w:p w14:paraId="620DC2D2" w14:textId="66F86396" w:rsidR="00432C27" w:rsidRPr="00432C27" w:rsidRDefault="00432C27" w:rsidP="00486AB1">
            <w:pPr>
              <w:tabs>
                <w:tab w:val="left" w:pos="2713"/>
              </w:tabs>
              <w:jc w:val="center"/>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14</w:t>
            </w:r>
          </w:p>
        </w:tc>
        <w:tc>
          <w:tcPr>
            <w:tcW w:w="4110" w:type="dxa"/>
          </w:tcPr>
          <w:p w14:paraId="44F7D69E" w14:textId="6ACB4F41" w:rsidR="00432C27" w:rsidRPr="00432C27" w:rsidRDefault="00432C27" w:rsidP="00C06FC0">
            <w:pPr>
              <w:spacing w:line="240" w:lineRule="atLeast"/>
              <w:rPr>
                <w:rFonts w:ascii="Times New Roman" w:eastAsia="Times New Roman" w:hAnsi="Times New Roman" w:cs="Times New Roman"/>
                <w:color w:val="000000" w:themeColor="text1"/>
                <w:sz w:val="20"/>
                <w:szCs w:val="20"/>
                <w:lang w:val="kk-KZ"/>
              </w:rPr>
            </w:pPr>
            <w:proofErr w:type="spellStart"/>
            <w:r w:rsidRPr="00432C27">
              <w:rPr>
                <w:rFonts w:ascii="Times New Roman" w:eastAsia="Times New Roman" w:hAnsi="Times New Roman" w:cs="Times New Roman"/>
                <w:color w:val="000000" w:themeColor="text1"/>
                <w:sz w:val="20"/>
                <w:szCs w:val="20"/>
              </w:rPr>
              <w:t>Энисамия</w:t>
            </w:r>
            <w:proofErr w:type="spellEnd"/>
            <w:r w:rsidRPr="00432C27">
              <w:rPr>
                <w:rFonts w:ascii="Times New Roman" w:eastAsia="Times New Roman" w:hAnsi="Times New Roman" w:cs="Times New Roman"/>
                <w:color w:val="000000" w:themeColor="text1"/>
                <w:sz w:val="20"/>
                <w:szCs w:val="20"/>
              </w:rPr>
              <w:t xml:space="preserve"> йодид</w:t>
            </w:r>
            <w:r w:rsidRPr="00432C27">
              <w:rPr>
                <w:rFonts w:ascii="Times New Roman" w:eastAsia="Times New Roman" w:hAnsi="Times New Roman" w:cs="Times New Roman"/>
                <w:color w:val="000000" w:themeColor="text1"/>
                <w:sz w:val="20"/>
                <w:szCs w:val="20"/>
              </w:rPr>
              <w:t xml:space="preserve"> 0,25 г. №20</w:t>
            </w:r>
          </w:p>
        </w:tc>
        <w:tc>
          <w:tcPr>
            <w:tcW w:w="880" w:type="dxa"/>
            <w:noWrap/>
          </w:tcPr>
          <w:p w14:paraId="72F14D8D" w14:textId="05216C53" w:rsidR="00432C27" w:rsidRPr="00E94764" w:rsidRDefault="00432C27" w:rsidP="00486AB1">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Упак</w:t>
            </w:r>
          </w:p>
        </w:tc>
        <w:tc>
          <w:tcPr>
            <w:tcW w:w="1388" w:type="dxa"/>
            <w:noWrap/>
          </w:tcPr>
          <w:p w14:paraId="2E39187A" w14:textId="75FC9A76" w:rsidR="00432C27" w:rsidRPr="00E94764" w:rsidRDefault="00432C27" w:rsidP="00486AB1">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5F6CDCB5" w14:textId="58C4F694" w:rsidR="00432C27" w:rsidRPr="00432C27" w:rsidRDefault="00432C27" w:rsidP="00E94764">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3900,00</w:t>
            </w:r>
          </w:p>
        </w:tc>
        <w:tc>
          <w:tcPr>
            <w:tcW w:w="1701" w:type="dxa"/>
            <w:noWrap/>
          </w:tcPr>
          <w:p w14:paraId="6E5BE42B" w14:textId="2C2D62AA" w:rsidR="00432C27" w:rsidRPr="00432C27" w:rsidRDefault="00432C27" w:rsidP="00E94764">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195 000,00</w:t>
            </w:r>
          </w:p>
        </w:tc>
      </w:tr>
      <w:tr w:rsidR="00432C27" w:rsidRPr="00E260DC" w14:paraId="08C45790" w14:textId="77777777" w:rsidTr="00F01DCF">
        <w:trPr>
          <w:trHeight w:val="151"/>
        </w:trPr>
        <w:tc>
          <w:tcPr>
            <w:tcW w:w="710" w:type="dxa"/>
            <w:noWrap/>
          </w:tcPr>
          <w:p w14:paraId="307BE292" w14:textId="4F101416" w:rsidR="00432C27" w:rsidRPr="00432C27" w:rsidRDefault="00432C27" w:rsidP="00486AB1">
            <w:pPr>
              <w:tabs>
                <w:tab w:val="left" w:pos="2713"/>
              </w:tabs>
              <w:jc w:val="center"/>
              <w:outlineLvl w:val="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15</w:t>
            </w:r>
          </w:p>
        </w:tc>
        <w:tc>
          <w:tcPr>
            <w:tcW w:w="4110" w:type="dxa"/>
          </w:tcPr>
          <w:p w14:paraId="1BAFBE41" w14:textId="5C3574D9" w:rsidR="00432C27" w:rsidRPr="006074A7" w:rsidRDefault="006074A7" w:rsidP="006074A7">
            <w:pPr>
              <w:spacing w:line="240" w:lineRule="atLeast"/>
              <w:rPr>
                <w:rFonts w:ascii="Tahoma" w:eastAsia="SimSun" w:hAnsi="Tahoma" w:cs="Tahoma"/>
                <w:caps/>
                <w:color w:val="333333"/>
                <w:sz w:val="24"/>
                <w:szCs w:val="24"/>
              </w:rPr>
            </w:pPr>
            <w:r w:rsidRPr="006074A7">
              <w:rPr>
                <w:rFonts w:ascii="Times New Roman" w:eastAsia="Times New Roman" w:hAnsi="Times New Roman" w:cs="Times New Roman"/>
                <w:color w:val="000000" w:themeColor="text1"/>
                <w:sz w:val="20"/>
                <w:szCs w:val="20"/>
              </w:rPr>
              <w:t>АНАФЕРОН</w:t>
            </w:r>
            <w:r w:rsidRPr="006074A7">
              <w:rPr>
                <w:rFonts w:ascii="Times New Roman" w:eastAsia="Times New Roman" w:hAnsi="Times New Roman" w:cs="Times New Roman"/>
                <w:color w:val="000000" w:themeColor="text1"/>
                <w:sz w:val="20"/>
                <w:szCs w:val="20"/>
              </w:rPr>
              <w:t xml:space="preserve"> взрослый</w:t>
            </w:r>
            <w:r w:rsidRPr="006074A7">
              <w:rPr>
                <w:rFonts w:ascii="Times New Roman" w:eastAsia="Times New Roman" w:hAnsi="Times New Roman" w:cs="Times New Roman"/>
                <w:color w:val="000000" w:themeColor="text1"/>
                <w:sz w:val="20"/>
                <w:szCs w:val="20"/>
              </w:rPr>
              <w:t xml:space="preserve"> №20</w:t>
            </w:r>
          </w:p>
        </w:tc>
        <w:tc>
          <w:tcPr>
            <w:tcW w:w="880" w:type="dxa"/>
            <w:noWrap/>
          </w:tcPr>
          <w:p w14:paraId="40227478" w14:textId="24A2AC78" w:rsidR="00432C27" w:rsidRDefault="006074A7" w:rsidP="00486AB1">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Упак</w:t>
            </w:r>
          </w:p>
        </w:tc>
        <w:tc>
          <w:tcPr>
            <w:tcW w:w="1388" w:type="dxa"/>
            <w:noWrap/>
          </w:tcPr>
          <w:p w14:paraId="04DAE38F" w14:textId="37033F42" w:rsidR="00432C27" w:rsidRDefault="006074A7" w:rsidP="00486AB1">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5C588EC2" w14:textId="410BE6BE" w:rsidR="00432C27" w:rsidRDefault="006074A7" w:rsidP="00E94764">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2024,00</w:t>
            </w:r>
          </w:p>
        </w:tc>
        <w:tc>
          <w:tcPr>
            <w:tcW w:w="1701" w:type="dxa"/>
            <w:noWrap/>
          </w:tcPr>
          <w:p w14:paraId="4C698FF4" w14:textId="289C8F85" w:rsidR="00432C27" w:rsidRDefault="006074A7" w:rsidP="00E94764">
            <w:pPr>
              <w:rPr>
                <w:rFonts w:ascii="Times New Roman" w:hAnsi="Times New Roman" w:cs="Times New Roman"/>
                <w:color w:val="000000" w:themeColor="text1"/>
                <w:sz w:val="20"/>
                <w:szCs w:val="20"/>
                <w:lang w:val="kk-KZ"/>
              </w:rPr>
            </w:pPr>
            <w:r w:rsidRPr="006074A7">
              <w:rPr>
                <w:rFonts w:ascii="Times New Roman" w:hAnsi="Times New Roman" w:cs="Times New Roman"/>
                <w:color w:val="000000" w:themeColor="text1"/>
                <w:sz w:val="20"/>
                <w:szCs w:val="20"/>
                <w:lang w:val="kk-KZ"/>
              </w:rPr>
              <w:t>101</w:t>
            </w:r>
            <w:r>
              <w:rPr>
                <w:rFonts w:ascii="Times New Roman" w:hAnsi="Times New Roman" w:cs="Times New Roman"/>
                <w:color w:val="000000" w:themeColor="text1"/>
                <w:sz w:val="20"/>
                <w:szCs w:val="20"/>
                <w:lang w:val="kk-KZ"/>
              </w:rPr>
              <w:t> </w:t>
            </w:r>
            <w:r w:rsidRPr="006074A7">
              <w:rPr>
                <w:rFonts w:ascii="Times New Roman" w:hAnsi="Times New Roman" w:cs="Times New Roman"/>
                <w:color w:val="000000" w:themeColor="text1"/>
                <w:sz w:val="20"/>
                <w:szCs w:val="20"/>
                <w:lang w:val="kk-KZ"/>
              </w:rPr>
              <w:t>200</w:t>
            </w:r>
            <w:r>
              <w:rPr>
                <w:rFonts w:ascii="Times New Roman" w:hAnsi="Times New Roman" w:cs="Times New Roman"/>
                <w:color w:val="000000" w:themeColor="text1"/>
                <w:sz w:val="20"/>
                <w:szCs w:val="20"/>
                <w:lang w:val="kk-KZ"/>
              </w:rPr>
              <w:t>,00</w:t>
            </w:r>
          </w:p>
        </w:tc>
      </w:tr>
      <w:tr w:rsidR="006074A7" w:rsidRPr="00E260DC" w14:paraId="5E3BCF33" w14:textId="77777777" w:rsidTr="00F01DCF">
        <w:trPr>
          <w:trHeight w:val="151"/>
        </w:trPr>
        <w:tc>
          <w:tcPr>
            <w:tcW w:w="710" w:type="dxa"/>
            <w:noWrap/>
          </w:tcPr>
          <w:p w14:paraId="184CF9FE" w14:textId="1647C3F0" w:rsidR="006074A7" w:rsidRPr="006074A7" w:rsidRDefault="006074A7" w:rsidP="006074A7">
            <w:pPr>
              <w:tabs>
                <w:tab w:val="left" w:pos="2713"/>
              </w:tabs>
              <w:jc w:val="center"/>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16</w:t>
            </w:r>
          </w:p>
        </w:tc>
        <w:tc>
          <w:tcPr>
            <w:tcW w:w="4110" w:type="dxa"/>
          </w:tcPr>
          <w:p w14:paraId="5C1F5538" w14:textId="0888170C" w:rsidR="006074A7" w:rsidRPr="006074A7" w:rsidRDefault="006074A7" w:rsidP="006074A7">
            <w:pPr>
              <w:spacing w:line="240" w:lineRule="atLeast"/>
              <w:rPr>
                <w:rFonts w:ascii="Times New Roman" w:eastAsia="Times New Roman" w:hAnsi="Times New Roman" w:cs="Times New Roman"/>
                <w:color w:val="000000" w:themeColor="text1"/>
                <w:sz w:val="20"/>
                <w:szCs w:val="20"/>
              </w:rPr>
            </w:pPr>
            <w:r w:rsidRPr="006074A7">
              <w:rPr>
                <w:rFonts w:ascii="Times New Roman" w:eastAsia="Times New Roman" w:hAnsi="Times New Roman" w:cs="Times New Roman"/>
                <w:color w:val="000000" w:themeColor="text1"/>
                <w:sz w:val="20"/>
                <w:szCs w:val="20"/>
              </w:rPr>
              <w:t xml:space="preserve">АНАФЕРОН </w:t>
            </w:r>
            <w:r>
              <w:rPr>
                <w:rFonts w:ascii="Times New Roman" w:eastAsia="Times New Roman" w:hAnsi="Times New Roman" w:cs="Times New Roman"/>
                <w:color w:val="000000" w:themeColor="text1"/>
                <w:sz w:val="20"/>
                <w:szCs w:val="20"/>
                <w:lang w:val="kk-KZ"/>
              </w:rPr>
              <w:t>детский</w:t>
            </w:r>
            <w:r w:rsidRPr="006074A7">
              <w:rPr>
                <w:rFonts w:ascii="Times New Roman" w:eastAsia="Times New Roman" w:hAnsi="Times New Roman" w:cs="Times New Roman"/>
                <w:color w:val="000000" w:themeColor="text1"/>
                <w:sz w:val="20"/>
                <w:szCs w:val="20"/>
              </w:rPr>
              <w:t xml:space="preserve"> №20</w:t>
            </w:r>
          </w:p>
        </w:tc>
        <w:tc>
          <w:tcPr>
            <w:tcW w:w="880" w:type="dxa"/>
            <w:noWrap/>
          </w:tcPr>
          <w:p w14:paraId="39153E47" w14:textId="3427F556" w:rsidR="006074A7" w:rsidRDefault="006074A7" w:rsidP="006074A7">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Упак</w:t>
            </w:r>
          </w:p>
        </w:tc>
        <w:tc>
          <w:tcPr>
            <w:tcW w:w="1388" w:type="dxa"/>
            <w:noWrap/>
          </w:tcPr>
          <w:p w14:paraId="7F030A13" w14:textId="7BFBBA8E" w:rsidR="006074A7" w:rsidRDefault="006074A7" w:rsidP="006074A7">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32A66467" w14:textId="0330E362" w:rsidR="006074A7" w:rsidRDefault="006074A7"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2024,00</w:t>
            </w:r>
          </w:p>
        </w:tc>
        <w:tc>
          <w:tcPr>
            <w:tcW w:w="1701" w:type="dxa"/>
            <w:noWrap/>
          </w:tcPr>
          <w:p w14:paraId="346693AB" w14:textId="058FDB94" w:rsidR="006074A7" w:rsidRPr="006074A7" w:rsidRDefault="006074A7" w:rsidP="006074A7">
            <w:pPr>
              <w:rPr>
                <w:rFonts w:ascii="Times New Roman" w:hAnsi="Times New Roman" w:cs="Times New Roman"/>
                <w:color w:val="000000" w:themeColor="text1"/>
                <w:sz w:val="20"/>
                <w:szCs w:val="20"/>
                <w:lang w:val="kk-KZ"/>
              </w:rPr>
            </w:pPr>
            <w:r w:rsidRPr="006074A7">
              <w:rPr>
                <w:rFonts w:ascii="Times New Roman" w:hAnsi="Times New Roman" w:cs="Times New Roman"/>
                <w:color w:val="000000" w:themeColor="text1"/>
                <w:sz w:val="20"/>
                <w:szCs w:val="20"/>
                <w:lang w:val="kk-KZ"/>
              </w:rPr>
              <w:t>101</w:t>
            </w:r>
            <w:r>
              <w:rPr>
                <w:rFonts w:ascii="Times New Roman" w:hAnsi="Times New Roman" w:cs="Times New Roman"/>
                <w:color w:val="000000" w:themeColor="text1"/>
                <w:sz w:val="20"/>
                <w:szCs w:val="20"/>
                <w:lang w:val="kk-KZ"/>
              </w:rPr>
              <w:t> </w:t>
            </w:r>
            <w:r w:rsidRPr="006074A7">
              <w:rPr>
                <w:rFonts w:ascii="Times New Roman" w:hAnsi="Times New Roman" w:cs="Times New Roman"/>
                <w:color w:val="000000" w:themeColor="text1"/>
                <w:sz w:val="20"/>
                <w:szCs w:val="20"/>
                <w:lang w:val="kk-KZ"/>
              </w:rPr>
              <w:t>200</w:t>
            </w:r>
            <w:r>
              <w:rPr>
                <w:rFonts w:ascii="Times New Roman" w:hAnsi="Times New Roman" w:cs="Times New Roman"/>
                <w:color w:val="000000" w:themeColor="text1"/>
                <w:sz w:val="20"/>
                <w:szCs w:val="20"/>
                <w:lang w:val="kk-KZ"/>
              </w:rPr>
              <w:t>,00</w:t>
            </w:r>
          </w:p>
        </w:tc>
      </w:tr>
      <w:tr w:rsidR="00ED59AD" w:rsidRPr="00E260DC" w14:paraId="3701801D" w14:textId="77777777" w:rsidTr="00F01DCF">
        <w:trPr>
          <w:trHeight w:val="151"/>
        </w:trPr>
        <w:tc>
          <w:tcPr>
            <w:tcW w:w="710" w:type="dxa"/>
            <w:noWrap/>
          </w:tcPr>
          <w:p w14:paraId="745885D5" w14:textId="57952FC0" w:rsidR="00ED59AD" w:rsidRDefault="00ED59AD" w:rsidP="006074A7">
            <w:pPr>
              <w:tabs>
                <w:tab w:val="left" w:pos="2713"/>
              </w:tabs>
              <w:jc w:val="center"/>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17</w:t>
            </w:r>
          </w:p>
        </w:tc>
        <w:tc>
          <w:tcPr>
            <w:tcW w:w="4110" w:type="dxa"/>
          </w:tcPr>
          <w:p w14:paraId="03132043" w14:textId="377A642C" w:rsidR="00ED59AD" w:rsidRPr="00ED59AD" w:rsidRDefault="00ED59AD" w:rsidP="006074A7">
            <w:pPr>
              <w:spacing w:line="240" w:lineRule="atLeast"/>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Мукалтин 0,05г. №10</w:t>
            </w:r>
          </w:p>
        </w:tc>
        <w:tc>
          <w:tcPr>
            <w:tcW w:w="880" w:type="dxa"/>
            <w:noWrap/>
          </w:tcPr>
          <w:p w14:paraId="0FC962C4" w14:textId="0D4010B9" w:rsidR="00ED59AD" w:rsidRDefault="00ED59AD" w:rsidP="006074A7">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Упак</w:t>
            </w:r>
          </w:p>
        </w:tc>
        <w:tc>
          <w:tcPr>
            <w:tcW w:w="1388" w:type="dxa"/>
            <w:noWrap/>
          </w:tcPr>
          <w:p w14:paraId="3BDEA411" w14:textId="1B935BE8" w:rsidR="00ED59AD" w:rsidRDefault="00ED59AD" w:rsidP="006074A7">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6748E6C2" w14:textId="0C13A24C" w:rsidR="00ED59AD" w:rsidRDefault="00ED59AD"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90,00</w:t>
            </w:r>
          </w:p>
        </w:tc>
        <w:tc>
          <w:tcPr>
            <w:tcW w:w="1701" w:type="dxa"/>
            <w:noWrap/>
          </w:tcPr>
          <w:p w14:paraId="72C97E5C" w14:textId="1D5EED02" w:rsidR="00ED59AD" w:rsidRPr="006074A7" w:rsidRDefault="00ED59AD"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4500,00</w:t>
            </w:r>
          </w:p>
        </w:tc>
      </w:tr>
      <w:tr w:rsidR="00ED59AD" w:rsidRPr="00E260DC" w14:paraId="0631CBF8" w14:textId="77777777" w:rsidTr="00F01DCF">
        <w:trPr>
          <w:trHeight w:val="151"/>
        </w:trPr>
        <w:tc>
          <w:tcPr>
            <w:tcW w:w="710" w:type="dxa"/>
            <w:noWrap/>
          </w:tcPr>
          <w:p w14:paraId="517664F0" w14:textId="78643A71" w:rsidR="00ED59AD" w:rsidRDefault="00ED59AD" w:rsidP="006074A7">
            <w:pPr>
              <w:tabs>
                <w:tab w:val="left" w:pos="2713"/>
              </w:tabs>
              <w:jc w:val="center"/>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18</w:t>
            </w:r>
          </w:p>
        </w:tc>
        <w:tc>
          <w:tcPr>
            <w:tcW w:w="4110" w:type="dxa"/>
          </w:tcPr>
          <w:p w14:paraId="460B2972" w14:textId="5DBBC23F" w:rsidR="00ED59AD" w:rsidRDefault="00ED59AD" w:rsidP="006074A7">
            <w:pPr>
              <w:spacing w:line="240" w:lineRule="atLeast"/>
              <w:rPr>
                <w:rFonts w:ascii="Times New Roman" w:eastAsia="Times New Roman" w:hAnsi="Times New Roman" w:cs="Times New Roman"/>
                <w:color w:val="000000" w:themeColor="text1"/>
                <w:sz w:val="20"/>
                <w:szCs w:val="20"/>
                <w:lang w:val="kk-KZ"/>
              </w:rPr>
            </w:pPr>
            <w:r w:rsidRPr="00ED59AD">
              <w:rPr>
                <w:rFonts w:ascii="Times New Roman" w:eastAsia="Times New Roman" w:hAnsi="Times New Roman" w:cs="Times New Roman"/>
                <w:color w:val="000000" w:themeColor="text1"/>
                <w:sz w:val="20"/>
                <w:szCs w:val="20"/>
                <w:lang w:val="kk-KZ"/>
              </w:rPr>
              <w:t>Диоксотетрагидрокситетрагидронафталин</w:t>
            </w:r>
            <w:r>
              <w:rPr>
                <w:rFonts w:ascii="Times New Roman" w:eastAsia="Times New Roman" w:hAnsi="Times New Roman" w:cs="Times New Roman"/>
                <w:color w:val="000000" w:themeColor="text1"/>
                <w:sz w:val="20"/>
                <w:szCs w:val="20"/>
                <w:lang w:val="kk-KZ"/>
              </w:rPr>
              <w:t xml:space="preserve"> мазь в тубе 10 г</w:t>
            </w:r>
          </w:p>
        </w:tc>
        <w:tc>
          <w:tcPr>
            <w:tcW w:w="880" w:type="dxa"/>
            <w:noWrap/>
          </w:tcPr>
          <w:p w14:paraId="3541E796" w14:textId="34535F3C" w:rsidR="00ED59AD" w:rsidRDefault="00ED59AD" w:rsidP="006074A7">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Шт</w:t>
            </w:r>
          </w:p>
        </w:tc>
        <w:tc>
          <w:tcPr>
            <w:tcW w:w="1388" w:type="dxa"/>
            <w:noWrap/>
          </w:tcPr>
          <w:p w14:paraId="3C5E31EB" w14:textId="31F063E6" w:rsidR="00ED59AD" w:rsidRDefault="00ED59AD" w:rsidP="006074A7">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04ADE8B4" w14:textId="39614123" w:rsidR="00ED59AD" w:rsidRDefault="00ED59AD"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350,00</w:t>
            </w:r>
          </w:p>
        </w:tc>
        <w:tc>
          <w:tcPr>
            <w:tcW w:w="1701" w:type="dxa"/>
            <w:noWrap/>
          </w:tcPr>
          <w:p w14:paraId="1EC4FD30" w14:textId="43C70A6E" w:rsidR="00ED59AD" w:rsidRDefault="00ED59AD" w:rsidP="006074A7">
            <w:pPr>
              <w:rPr>
                <w:rFonts w:ascii="Times New Roman" w:hAnsi="Times New Roman" w:cs="Times New Roman"/>
                <w:color w:val="000000" w:themeColor="text1"/>
                <w:sz w:val="20"/>
                <w:szCs w:val="20"/>
                <w:lang w:val="kk-KZ"/>
              </w:rPr>
            </w:pPr>
            <w:r w:rsidRPr="00ED59AD">
              <w:rPr>
                <w:rFonts w:ascii="Times New Roman" w:hAnsi="Times New Roman" w:cs="Times New Roman"/>
                <w:color w:val="000000" w:themeColor="text1"/>
                <w:sz w:val="20"/>
                <w:szCs w:val="20"/>
                <w:lang w:val="kk-KZ"/>
              </w:rPr>
              <w:t>17</w:t>
            </w:r>
            <w:r>
              <w:rPr>
                <w:rFonts w:ascii="Times New Roman" w:hAnsi="Times New Roman" w:cs="Times New Roman"/>
                <w:color w:val="000000" w:themeColor="text1"/>
                <w:sz w:val="20"/>
                <w:szCs w:val="20"/>
                <w:lang w:val="kk-KZ"/>
              </w:rPr>
              <w:t> </w:t>
            </w:r>
            <w:r w:rsidRPr="00ED59AD">
              <w:rPr>
                <w:rFonts w:ascii="Times New Roman" w:hAnsi="Times New Roman" w:cs="Times New Roman"/>
                <w:color w:val="000000" w:themeColor="text1"/>
                <w:sz w:val="20"/>
                <w:szCs w:val="20"/>
                <w:lang w:val="kk-KZ"/>
              </w:rPr>
              <w:t>500</w:t>
            </w:r>
            <w:r>
              <w:rPr>
                <w:rFonts w:ascii="Times New Roman" w:hAnsi="Times New Roman" w:cs="Times New Roman"/>
                <w:color w:val="000000" w:themeColor="text1"/>
                <w:sz w:val="20"/>
                <w:szCs w:val="20"/>
                <w:lang w:val="kk-KZ"/>
              </w:rPr>
              <w:t>,00</w:t>
            </w:r>
          </w:p>
        </w:tc>
      </w:tr>
      <w:tr w:rsidR="006074A7" w:rsidRPr="00E260DC" w14:paraId="6629CC74" w14:textId="77777777" w:rsidTr="00F01DCF">
        <w:trPr>
          <w:trHeight w:val="151"/>
        </w:trPr>
        <w:tc>
          <w:tcPr>
            <w:tcW w:w="710" w:type="dxa"/>
            <w:noWrap/>
          </w:tcPr>
          <w:p w14:paraId="62A07157" w14:textId="3822EBE6" w:rsidR="006074A7" w:rsidRDefault="006074A7" w:rsidP="006074A7">
            <w:pPr>
              <w:tabs>
                <w:tab w:val="left" w:pos="2713"/>
              </w:tabs>
              <w:jc w:val="center"/>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w:t>
            </w:r>
            <w:r w:rsidR="00ED59AD">
              <w:rPr>
                <w:rFonts w:ascii="Times New Roman" w:eastAsia="Times New Roman" w:hAnsi="Times New Roman" w:cs="Times New Roman"/>
                <w:color w:val="000000" w:themeColor="text1"/>
                <w:sz w:val="20"/>
                <w:szCs w:val="20"/>
                <w:lang w:val="kk-KZ"/>
              </w:rPr>
              <w:t>9</w:t>
            </w:r>
          </w:p>
        </w:tc>
        <w:tc>
          <w:tcPr>
            <w:tcW w:w="4110" w:type="dxa"/>
          </w:tcPr>
          <w:p w14:paraId="40290CD8" w14:textId="09EC9B65" w:rsidR="006074A7" w:rsidRPr="00ED59AD" w:rsidRDefault="00ED59AD" w:rsidP="006074A7">
            <w:pPr>
              <w:spacing w:line="240" w:lineRule="atLeast"/>
              <w:rPr>
                <w:rFonts w:ascii="Times New Roman" w:eastAsia="Times New Roman" w:hAnsi="Times New Roman" w:cs="Times New Roman"/>
                <w:color w:val="000000" w:themeColor="text1"/>
                <w:sz w:val="20"/>
                <w:szCs w:val="20"/>
              </w:rPr>
            </w:pPr>
            <w:r w:rsidRPr="00ED59AD">
              <w:rPr>
                <w:rFonts w:ascii="Times New Roman" w:eastAsia="Times New Roman" w:hAnsi="Times New Roman" w:cs="Times New Roman"/>
                <w:color w:val="000000" w:themeColor="text1"/>
                <w:sz w:val="20"/>
                <w:szCs w:val="20"/>
              </w:rPr>
              <w:t xml:space="preserve">Состав: </w:t>
            </w:r>
            <w:r w:rsidRPr="00ED59AD">
              <w:rPr>
                <w:rFonts w:ascii="Times New Roman" w:eastAsia="Times New Roman" w:hAnsi="Times New Roman" w:cs="Times New Roman"/>
                <w:color w:val="000000" w:themeColor="text1"/>
                <w:sz w:val="20"/>
                <w:szCs w:val="20"/>
              </w:rPr>
              <w:t xml:space="preserve">кальция фосфат двухосновный безводный, магния оксид, носитель целлюлоза микрокристаллическая, стабилизатор стеариновая кислота, калия хлорид, витамин C (аскорбиновая кислота), </w:t>
            </w:r>
            <w:r w:rsidRPr="00ED59AD">
              <w:rPr>
                <w:rFonts w:ascii="Times New Roman" w:eastAsia="Times New Roman" w:hAnsi="Times New Roman" w:cs="Times New Roman"/>
                <w:color w:val="000000" w:themeColor="text1"/>
                <w:sz w:val="20"/>
                <w:szCs w:val="20"/>
              </w:rPr>
              <w:lastRenderedPageBreak/>
              <w:t xml:space="preserve">железа </w:t>
            </w:r>
            <w:proofErr w:type="spellStart"/>
            <w:r w:rsidRPr="00ED59AD">
              <w:rPr>
                <w:rFonts w:ascii="Times New Roman" w:eastAsia="Times New Roman" w:hAnsi="Times New Roman" w:cs="Times New Roman"/>
                <w:color w:val="000000" w:themeColor="text1"/>
                <w:sz w:val="20"/>
                <w:szCs w:val="20"/>
              </w:rPr>
              <w:t>фумарат</w:t>
            </w:r>
            <w:proofErr w:type="spellEnd"/>
            <w:r w:rsidRPr="00ED59AD">
              <w:rPr>
                <w:rFonts w:ascii="Times New Roman" w:eastAsia="Times New Roman" w:hAnsi="Times New Roman" w:cs="Times New Roman"/>
                <w:color w:val="000000" w:themeColor="text1"/>
                <w:sz w:val="20"/>
                <w:szCs w:val="20"/>
              </w:rPr>
              <w:t xml:space="preserve">, витамин E (D-альфа-токоферола ацетат), носитель магниевая соль стеариновой кислоты, оболочка таблетки </w:t>
            </w:r>
            <w:proofErr w:type="spellStart"/>
            <w:r w:rsidRPr="00ED59AD">
              <w:rPr>
                <w:rFonts w:ascii="Times New Roman" w:eastAsia="Times New Roman" w:hAnsi="Times New Roman" w:cs="Times New Roman"/>
                <w:color w:val="000000" w:themeColor="text1"/>
                <w:sz w:val="20"/>
                <w:szCs w:val="20"/>
              </w:rPr>
              <w:t>Опадрай</w:t>
            </w:r>
            <w:proofErr w:type="spellEnd"/>
            <w:r w:rsidRPr="00ED59AD">
              <w:rPr>
                <w:rFonts w:ascii="Times New Roman" w:eastAsia="Times New Roman" w:hAnsi="Times New Roman" w:cs="Times New Roman"/>
                <w:color w:val="000000" w:themeColor="text1"/>
                <w:sz w:val="20"/>
                <w:szCs w:val="20"/>
              </w:rPr>
              <w:t xml:space="preserve"> II белый (стабилизатор </w:t>
            </w:r>
            <w:proofErr w:type="spellStart"/>
            <w:r w:rsidRPr="00ED59AD">
              <w:rPr>
                <w:rFonts w:ascii="Times New Roman" w:eastAsia="Times New Roman" w:hAnsi="Times New Roman" w:cs="Times New Roman"/>
                <w:color w:val="000000" w:themeColor="text1"/>
                <w:sz w:val="20"/>
                <w:szCs w:val="20"/>
              </w:rPr>
              <w:t>гидроксипропилметилцеллюлоза</w:t>
            </w:r>
            <w:proofErr w:type="spellEnd"/>
            <w:r w:rsidRPr="00ED59AD">
              <w:rPr>
                <w:rFonts w:ascii="Times New Roman" w:eastAsia="Times New Roman" w:hAnsi="Times New Roman" w:cs="Times New Roman"/>
                <w:color w:val="000000" w:themeColor="text1"/>
                <w:sz w:val="20"/>
                <w:szCs w:val="20"/>
              </w:rPr>
              <w:t xml:space="preserve">, краситель титана диоксид, носитель </w:t>
            </w:r>
            <w:proofErr w:type="spellStart"/>
            <w:r w:rsidRPr="00ED59AD">
              <w:rPr>
                <w:rFonts w:ascii="Times New Roman" w:eastAsia="Times New Roman" w:hAnsi="Times New Roman" w:cs="Times New Roman"/>
                <w:color w:val="000000" w:themeColor="text1"/>
                <w:sz w:val="20"/>
                <w:szCs w:val="20"/>
              </w:rPr>
              <w:t>полидекстроза</w:t>
            </w:r>
            <w:proofErr w:type="spellEnd"/>
            <w:r w:rsidRPr="00ED59AD">
              <w:rPr>
                <w:rFonts w:ascii="Times New Roman" w:eastAsia="Times New Roman" w:hAnsi="Times New Roman" w:cs="Times New Roman"/>
                <w:color w:val="000000" w:themeColor="text1"/>
                <w:sz w:val="20"/>
                <w:szCs w:val="20"/>
              </w:rPr>
              <w:t xml:space="preserve">, </w:t>
            </w:r>
            <w:proofErr w:type="spellStart"/>
            <w:r w:rsidRPr="00ED59AD">
              <w:rPr>
                <w:rFonts w:ascii="Times New Roman" w:eastAsia="Times New Roman" w:hAnsi="Times New Roman" w:cs="Times New Roman"/>
                <w:color w:val="000000" w:themeColor="text1"/>
                <w:sz w:val="20"/>
                <w:szCs w:val="20"/>
              </w:rPr>
              <w:t>антислеживающий</w:t>
            </w:r>
            <w:proofErr w:type="spellEnd"/>
            <w:r w:rsidRPr="00ED59AD">
              <w:rPr>
                <w:rFonts w:ascii="Times New Roman" w:eastAsia="Times New Roman" w:hAnsi="Times New Roman" w:cs="Times New Roman"/>
                <w:color w:val="000000" w:themeColor="text1"/>
                <w:sz w:val="20"/>
                <w:szCs w:val="20"/>
              </w:rPr>
              <w:t xml:space="preserve"> агент тальк, </w:t>
            </w:r>
            <w:proofErr w:type="spellStart"/>
            <w:r w:rsidRPr="00ED59AD">
              <w:rPr>
                <w:rFonts w:ascii="Times New Roman" w:eastAsia="Times New Roman" w:hAnsi="Times New Roman" w:cs="Times New Roman"/>
                <w:color w:val="000000" w:themeColor="text1"/>
                <w:sz w:val="20"/>
                <w:szCs w:val="20"/>
              </w:rPr>
              <w:t>мальтодекстрин</w:t>
            </w:r>
            <w:proofErr w:type="spellEnd"/>
            <w:r w:rsidRPr="00ED59AD">
              <w:rPr>
                <w:rFonts w:ascii="Times New Roman" w:eastAsia="Times New Roman" w:hAnsi="Times New Roman" w:cs="Times New Roman"/>
                <w:color w:val="000000" w:themeColor="text1"/>
                <w:sz w:val="20"/>
                <w:szCs w:val="20"/>
              </w:rPr>
              <w:t xml:space="preserve">, триглицериды </w:t>
            </w:r>
            <w:proofErr w:type="spellStart"/>
            <w:r w:rsidRPr="00ED59AD">
              <w:rPr>
                <w:rFonts w:ascii="Times New Roman" w:eastAsia="Times New Roman" w:hAnsi="Times New Roman" w:cs="Times New Roman"/>
                <w:color w:val="000000" w:themeColor="text1"/>
                <w:sz w:val="20"/>
                <w:szCs w:val="20"/>
              </w:rPr>
              <w:t>среднецепочечные</w:t>
            </w:r>
            <w:proofErr w:type="spellEnd"/>
            <w:r w:rsidRPr="00ED59AD">
              <w:rPr>
                <w:rFonts w:ascii="Times New Roman" w:eastAsia="Times New Roman" w:hAnsi="Times New Roman" w:cs="Times New Roman"/>
                <w:color w:val="000000" w:themeColor="text1"/>
                <w:sz w:val="20"/>
                <w:szCs w:val="20"/>
              </w:rPr>
              <w:t xml:space="preserve">), стабилизатор </w:t>
            </w:r>
            <w:proofErr w:type="spellStart"/>
            <w:r w:rsidRPr="00ED59AD">
              <w:rPr>
                <w:rFonts w:ascii="Times New Roman" w:eastAsia="Times New Roman" w:hAnsi="Times New Roman" w:cs="Times New Roman"/>
                <w:color w:val="000000" w:themeColor="text1"/>
                <w:sz w:val="20"/>
                <w:szCs w:val="20"/>
              </w:rPr>
              <w:t>кроскармеллоза</w:t>
            </w:r>
            <w:proofErr w:type="spellEnd"/>
            <w:r w:rsidRPr="00ED59AD">
              <w:rPr>
                <w:rFonts w:ascii="Times New Roman" w:eastAsia="Times New Roman" w:hAnsi="Times New Roman" w:cs="Times New Roman"/>
                <w:color w:val="000000" w:themeColor="text1"/>
                <w:sz w:val="20"/>
                <w:szCs w:val="20"/>
              </w:rPr>
              <w:t xml:space="preserve"> натрия, стабилизатор кремния диоксид, витамин PP (</w:t>
            </w:r>
            <w:proofErr w:type="spellStart"/>
            <w:r w:rsidRPr="00ED59AD">
              <w:rPr>
                <w:rFonts w:ascii="Times New Roman" w:eastAsia="Times New Roman" w:hAnsi="Times New Roman" w:cs="Times New Roman"/>
                <w:color w:val="000000" w:themeColor="text1"/>
                <w:sz w:val="20"/>
                <w:szCs w:val="20"/>
              </w:rPr>
              <w:t>ниацинамид</w:t>
            </w:r>
            <w:proofErr w:type="spellEnd"/>
            <w:r w:rsidRPr="00ED59AD">
              <w:rPr>
                <w:rFonts w:ascii="Times New Roman" w:eastAsia="Times New Roman" w:hAnsi="Times New Roman" w:cs="Times New Roman"/>
                <w:color w:val="000000" w:themeColor="text1"/>
                <w:sz w:val="20"/>
                <w:szCs w:val="20"/>
              </w:rPr>
              <w:t xml:space="preserve"> (</w:t>
            </w:r>
            <w:proofErr w:type="spellStart"/>
            <w:r w:rsidRPr="00ED59AD">
              <w:rPr>
                <w:rFonts w:ascii="Times New Roman" w:eastAsia="Times New Roman" w:hAnsi="Times New Roman" w:cs="Times New Roman"/>
                <w:color w:val="000000" w:themeColor="text1"/>
                <w:sz w:val="20"/>
                <w:szCs w:val="20"/>
              </w:rPr>
              <w:t>никотинамид</w:t>
            </w:r>
            <w:proofErr w:type="spellEnd"/>
            <w:r w:rsidRPr="00ED59AD">
              <w:rPr>
                <w:rFonts w:ascii="Times New Roman" w:eastAsia="Times New Roman" w:hAnsi="Times New Roman" w:cs="Times New Roman"/>
                <w:color w:val="000000" w:themeColor="text1"/>
                <w:sz w:val="20"/>
                <w:szCs w:val="20"/>
              </w:rPr>
              <w:t>)), цинка оксид, витамин В5 (кальция D-</w:t>
            </w:r>
            <w:proofErr w:type="spellStart"/>
            <w:r w:rsidRPr="00ED59AD">
              <w:rPr>
                <w:rFonts w:ascii="Times New Roman" w:eastAsia="Times New Roman" w:hAnsi="Times New Roman" w:cs="Times New Roman"/>
                <w:color w:val="000000" w:themeColor="text1"/>
                <w:sz w:val="20"/>
                <w:szCs w:val="20"/>
              </w:rPr>
              <w:t>пантотенат</w:t>
            </w:r>
            <w:proofErr w:type="spellEnd"/>
            <w:r w:rsidRPr="00ED59AD">
              <w:rPr>
                <w:rFonts w:ascii="Times New Roman" w:eastAsia="Times New Roman" w:hAnsi="Times New Roman" w:cs="Times New Roman"/>
                <w:color w:val="000000" w:themeColor="text1"/>
                <w:sz w:val="20"/>
                <w:szCs w:val="20"/>
              </w:rPr>
              <w:t>), витамин A (ретинола ацетат), марганца сульфат, фолиевая кислота, витамин D3 (</w:t>
            </w:r>
            <w:proofErr w:type="spellStart"/>
            <w:r w:rsidRPr="00ED59AD">
              <w:rPr>
                <w:rFonts w:ascii="Times New Roman" w:eastAsia="Times New Roman" w:hAnsi="Times New Roman" w:cs="Times New Roman"/>
                <w:color w:val="000000" w:themeColor="text1"/>
                <w:sz w:val="20"/>
                <w:szCs w:val="20"/>
              </w:rPr>
              <w:t>колекальциферол</w:t>
            </w:r>
            <w:proofErr w:type="spellEnd"/>
            <w:r w:rsidRPr="00ED59AD">
              <w:rPr>
                <w:rFonts w:ascii="Times New Roman" w:eastAsia="Times New Roman" w:hAnsi="Times New Roman" w:cs="Times New Roman"/>
                <w:color w:val="000000" w:themeColor="text1"/>
                <w:sz w:val="20"/>
                <w:szCs w:val="20"/>
              </w:rPr>
              <w:t>), D-биотин, витамин В6 (пиридоксина гидрохлорид), витамин К1 (</w:t>
            </w:r>
            <w:proofErr w:type="spellStart"/>
            <w:r w:rsidRPr="00ED59AD">
              <w:rPr>
                <w:rFonts w:ascii="Times New Roman" w:eastAsia="Times New Roman" w:hAnsi="Times New Roman" w:cs="Times New Roman"/>
                <w:color w:val="000000" w:themeColor="text1"/>
                <w:sz w:val="20"/>
                <w:szCs w:val="20"/>
              </w:rPr>
              <w:t>фитоменадион</w:t>
            </w:r>
            <w:proofErr w:type="spellEnd"/>
            <w:r w:rsidRPr="00ED59AD">
              <w:rPr>
                <w:rFonts w:ascii="Times New Roman" w:eastAsia="Times New Roman" w:hAnsi="Times New Roman" w:cs="Times New Roman"/>
                <w:color w:val="000000" w:themeColor="text1"/>
                <w:sz w:val="20"/>
                <w:szCs w:val="20"/>
              </w:rPr>
              <w:t xml:space="preserve">), меди оксид, хлорид хрома, витамин В1 (тиамина </w:t>
            </w:r>
            <w:proofErr w:type="spellStart"/>
            <w:r w:rsidRPr="00ED59AD">
              <w:rPr>
                <w:rFonts w:ascii="Times New Roman" w:eastAsia="Times New Roman" w:hAnsi="Times New Roman" w:cs="Times New Roman"/>
                <w:color w:val="000000" w:themeColor="text1"/>
                <w:sz w:val="20"/>
                <w:szCs w:val="20"/>
              </w:rPr>
              <w:t>мононитрат</w:t>
            </w:r>
            <w:proofErr w:type="spellEnd"/>
            <w:r w:rsidRPr="00ED59AD">
              <w:rPr>
                <w:rFonts w:ascii="Times New Roman" w:eastAsia="Times New Roman" w:hAnsi="Times New Roman" w:cs="Times New Roman"/>
                <w:color w:val="000000" w:themeColor="text1"/>
                <w:sz w:val="20"/>
                <w:szCs w:val="20"/>
              </w:rPr>
              <w:t xml:space="preserve">), витамин В2 (рибофлавин), калия йодид, </w:t>
            </w:r>
            <w:proofErr w:type="spellStart"/>
            <w:r w:rsidRPr="00ED59AD">
              <w:rPr>
                <w:rFonts w:ascii="Times New Roman" w:eastAsia="Times New Roman" w:hAnsi="Times New Roman" w:cs="Times New Roman"/>
                <w:color w:val="000000" w:themeColor="text1"/>
                <w:sz w:val="20"/>
                <w:szCs w:val="20"/>
              </w:rPr>
              <w:t>селенат</w:t>
            </w:r>
            <w:proofErr w:type="spellEnd"/>
            <w:r w:rsidRPr="00ED59AD">
              <w:rPr>
                <w:rFonts w:ascii="Times New Roman" w:eastAsia="Times New Roman" w:hAnsi="Times New Roman" w:cs="Times New Roman"/>
                <w:color w:val="000000" w:themeColor="text1"/>
                <w:sz w:val="20"/>
                <w:szCs w:val="20"/>
              </w:rPr>
              <w:t xml:space="preserve"> натрия, натрия </w:t>
            </w:r>
            <w:proofErr w:type="spellStart"/>
            <w:r w:rsidRPr="00ED59AD">
              <w:rPr>
                <w:rFonts w:ascii="Times New Roman" w:eastAsia="Times New Roman" w:hAnsi="Times New Roman" w:cs="Times New Roman"/>
                <w:color w:val="000000" w:themeColor="text1"/>
                <w:sz w:val="20"/>
                <w:szCs w:val="20"/>
              </w:rPr>
              <w:t>молибдат</w:t>
            </w:r>
            <w:proofErr w:type="spellEnd"/>
            <w:r w:rsidRPr="00ED59AD">
              <w:rPr>
                <w:rFonts w:ascii="Times New Roman" w:eastAsia="Times New Roman" w:hAnsi="Times New Roman" w:cs="Times New Roman"/>
                <w:color w:val="000000" w:themeColor="text1"/>
                <w:sz w:val="20"/>
                <w:szCs w:val="20"/>
              </w:rPr>
              <w:t xml:space="preserve">, натрия </w:t>
            </w:r>
            <w:proofErr w:type="spellStart"/>
            <w:r w:rsidRPr="00ED59AD">
              <w:rPr>
                <w:rFonts w:ascii="Times New Roman" w:eastAsia="Times New Roman" w:hAnsi="Times New Roman" w:cs="Times New Roman"/>
                <w:color w:val="000000" w:themeColor="text1"/>
                <w:sz w:val="20"/>
                <w:szCs w:val="20"/>
              </w:rPr>
              <w:t>метаванадат</w:t>
            </w:r>
            <w:proofErr w:type="spellEnd"/>
            <w:r w:rsidRPr="00ED59AD">
              <w:rPr>
                <w:rFonts w:ascii="Times New Roman" w:eastAsia="Times New Roman" w:hAnsi="Times New Roman" w:cs="Times New Roman"/>
                <w:color w:val="000000" w:themeColor="text1"/>
                <w:sz w:val="20"/>
                <w:szCs w:val="20"/>
              </w:rPr>
              <w:t>, витамин В12 (</w:t>
            </w:r>
            <w:proofErr w:type="spellStart"/>
            <w:r w:rsidRPr="00ED59AD">
              <w:rPr>
                <w:rFonts w:ascii="Times New Roman" w:eastAsia="Times New Roman" w:hAnsi="Times New Roman" w:cs="Times New Roman"/>
                <w:color w:val="000000" w:themeColor="text1"/>
                <w:sz w:val="20"/>
                <w:szCs w:val="20"/>
              </w:rPr>
              <w:t>цианокобаламин</w:t>
            </w:r>
            <w:proofErr w:type="spellEnd"/>
            <w:r w:rsidRPr="00ED59AD">
              <w:rPr>
                <w:rFonts w:ascii="Times New Roman" w:eastAsia="Times New Roman" w:hAnsi="Times New Roman" w:cs="Times New Roman"/>
                <w:color w:val="000000" w:themeColor="text1"/>
                <w:sz w:val="20"/>
                <w:szCs w:val="20"/>
              </w:rPr>
              <w:t>).</w:t>
            </w:r>
            <w:r w:rsidRPr="00ED59AD">
              <w:rPr>
                <w:rFonts w:ascii="Times New Roman" w:eastAsia="Times New Roman" w:hAnsi="Times New Roman" w:cs="Times New Roman"/>
                <w:color w:val="000000" w:themeColor="text1"/>
                <w:sz w:val="20"/>
                <w:szCs w:val="20"/>
              </w:rPr>
              <w:t>№30</w:t>
            </w:r>
          </w:p>
        </w:tc>
        <w:tc>
          <w:tcPr>
            <w:tcW w:w="880" w:type="dxa"/>
            <w:noWrap/>
          </w:tcPr>
          <w:p w14:paraId="01DE8613" w14:textId="35F493D8" w:rsidR="006074A7" w:rsidRDefault="00ED59AD" w:rsidP="006074A7">
            <w:pPr>
              <w:tabs>
                <w:tab w:val="left" w:pos="2713"/>
              </w:tabs>
              <w:outlineLvl w:val="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Упак</w:t>
            </w:r>
          </w:p>
        </w:tc>
        <w:tc>
          <w:tcPr>
            <w:tcW w:w="1388" w:type="dxa"/>
            <w:noWrap/>
          </w:tcPr>
          <w:p w14:paraId="50CA44F1" w14:textId="49FFFB68" w:rsidR="006074A7" w:rsidRDefault="00ED59AD" w:rsidP="006074A7">
            <w:pPr>
              <w:tabs>
                <w:tab w:val="left" w:pos="2713"/>
              </w:tabs>
              <w:outlineLvl w:val="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50</w:t>
            </w:r>
          </w:p>
        </w:tc>
        <w:tc>
          <w:tcPr>
            <w:tcW w:w="1418" w:type="dxa"/>
            <w:noWrap/>
          </w:tcPr>
          <w:p w14:paraId="7AC3BAAD" w14:textId="7E6C61D2" w:rsidR="006074A7" w:rsidRDefault="00ED59AD"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2160,00</w:t>
            </w:r>
          </w:p>
        </w:tc>
        <w:tc>
          <w:tcPr>
            <w:tcW w:w="1701" w:type="dxa"/>
            <w:noWrap/>
          </w:tcPr>
          <w:p w14:paraId="41DD699F" w14:textId="1E025587" w:rsidR="006074A7" w:rsidRPr="006074A7" w:rsidRDefault="00ED59AD" w:rsidP="006074A7">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108 000,00</w:t>
            </w:r>
          </w:p>
        </w:tc>
      </w:tr>
      <w:tr w:rsidR="006074A7" w:rsidRPr="00B026F0" w14:paraId="0C88F926" w14:textId="77777777" w:rsidTr="00401346">
        <w:trPr>
          <w:trHeight w:val="967"/>
        </w:trPr>
        <w:tc>
          <w:tcPr>
            <w:tcW w:w="7088" w:type="dxa"/>
            <w:gridSpan w:val="4"/>
            <w:noWrap/>
          </w:tcPr>
          <w:p w14:paraId="0210E6E9" w14:textId="0F47197D" w:rsidR="006074A7" w:rsidRPr="006B7738" w:rsidRDefault="006074A7" w:rsidP="006074A7">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69E0F372" w:rsidR="006074A7" w:rsidRPr="00E94764" w:rsidRDefault="00ED59AD" w:rsidP="006074A7">
            <w:pPr>
              <w:jc w:val="right"/>
              <w:rPr>
                <w:rFonts w:ascii="Microsoft Sans Serif" w:hAnsi="Microsoft Sans Serif" w:cs="Microsoft Sans Serif"/>
                <w:sz w:val="20"/>
                <w:szCs w:val="20"/>
              </w:rPr>
            </w:pPr>
            <w:r w:rsidRPr="00ED59AD">
              <w:rPr>
                <w:rFonts w:ascii="Times New Roman" w:eastAsia="Times New Roman" w:hAnsi="Times New Roman" w:cs="Times New Roman"/>
                <w:b/>
                <w:color w:val="000000"/>
                <w:lang w:val="kk-KZ"/>
              </w:rPr>
              <w:t>3 790 500</w:t>
            </w:r>
            <w:r w:rsidR="006074A7" w:rsidRPr="00D45259">
              <w:rPr>
                <w:rFonts w:ascii="Times New Roman" w:eastAsia="Times New Roman" w:hAnsi="Times New Roman" w:cs="Times New Roman"/>
                <w:b/>
                <w:color w:val="000000"/>
              </w:rPr>
              <w:t>,</w:t>
            </w:r>
            <w:r w:rsidR="006074A7">
              <w:rPr>
                <w:rFonts w:ascii="Times New Roman" w:eastAsia="Times New Roman" w:hAnsi="Times New Roman" w:cs="Times New Roman"/>
                <w:b/>
                <w:color w:val="000000"/>
                <w:lang w:val="kk-KZ"/>
              </w:rPr>
              <w:t>0</w:t>
            </w:r>
            <w:r w:rsidR="006074A7" w:rsidRPr="00D45259">
              <w:rPr>
                <w:rFonts w:ascii="Times New Roman" w:eastAsia="Times New Roman" w:hAnsi="Times New Roman" w:cs="Times New Roman"/>
                <w:b/>
                <w:color w:val="000000"/>
              </w:rPr>
              <w:t xml:space="preserve"> </w:t>
            </w:r>
            <w:r w:rsidR="006074A7" w:rsidRPr="006B7738">
              <w:rPr>
                <w:rFonts w:ascii="Times New Roman" w:eastAsia="Times New Roman" w:hAnsi="Times New Roman" w:cs="Times New Roman"/>
                <w:b/>
                <w:color w:val="000000"/>
              </w:rPr>
              <w:t>(</w:t>
            </w:r>
            <w:r w:rsidRPr="00ED59AD">
              <w:rPr>
                <w:rFonts w:ascii="Times New Roman" w:eastAsia="Times New Roman" w:hAnsi="Times New Roman" w:cs="Times New Roman"/>
                <w:b/>
                <w:color w:val="000000"/>
                <w:lang w:val="kk-KZ"/>
              </w:rPr>
              <w:t>три миллиона семьсот девяносто тысяч пятьсот</w:t>
            </w:r>
            <w:bookmarkStart w:id="1" w:name="_GoBack"/>
            <w:bookmarkEnd w:id="1"/>
            <w:r w:rsidR="006074A7" w:rsidRPr="006B7738">
              <w:rPr>
                <w:rFonts w:ascii="Times New Roman" w:eastAsia="Times New Roman" w:hAnsi="Times New Roman" w:cs="Times New Roman"/>
                <w:b/>
                <w:color w:val="000000"/>
              </w:rPr>
              <w:t>)</w:t>
            </w:r>
            <w:r w:rsidR="006074A7">
              <w:rPr>
                <w:rFonts w:ascii="Times New Roman" w:eastAsia="Times New Roman" w:hAnsi="Times New Roman" w:cs="Times New Roman"/>
                <w:b/>
                <w:color w:val="000000"/>
                <w:lang w:val="kk-KZ"/>
              </w:rPr>
              <w:t xml:space="preserve"> тенге</w:t>
            </w:r>
            <w:r w:rsidR="006074A7" w:rsidRPr="006B7738">
              <w:rPr>
                <w:rFonts w:ascii="Times New Roman" w:eastAsia="Times New Roman" w:hAnsi="Times New Roman" w:cs="Times New Roman"/>
                <w:b/>
                <w:color w:val="000000"/>
              </w:rPr>
              <w:t xml:space="preserve"> </w:t>
            </w:r>
          </w:p>
        </w:tc>
      </w:tr>
    </w:tbl>
    <w:p w14:paraId="4ABFBA36" w14:textId="77777777" w:rsidR="00442051" w:rsidRPr="00442051" w:rsidRDefault="00442051" w:rsidP="002615BF">
      <w:pPr>
        <w:spacing w:after="0" w:line="240" w:lineRule="atLeast"/>
        <w:rPr>
          <w:rFonts w:ascii="Times New Roman" w:eastAsia="Times New Roman" w:hAnsi="Times New Roman" w:cs="Times New Roman"/>
          <w:b/>
          <w:color w:val="000000" w:themeColor="text1"/>
          <w:szCs w:val="20"/>
        </w:rPr>
      </w:pPr>
    </w:p>
    <w:p w14:paraId="02CDEE60" w14:textId="1F6DA055"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EE9AF28" w14:textId="25F16873"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sectPr w:rsidR="000D68FA"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0A8D"/>
    <w:multiLevelType w:val="multilevel"/>
    <w:tmpl w:val="0A9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15"/>
  </w:num>
  <w:num w:numId="6">
    <w:abstractNumId w:val="4"/>
  </w:num>
  <w:num w:numId="7">
    <w:abstractNumId w:val="5"/>
  </w:num>
  <w:num w:numId="8">
    <w:abstractNumId w:val="1"/>
  </w:num>
  <w:num w:numId="9">
    <w:abstractNumId w:val="12"/>
  </w:num>
  <w:num w:numId="10">
    <w:abstractNumId w:val="0"/>
  </w:num>
  <w:num w:numId="11">
    <w:abstractNumId w:val="14"/>
  </w:num>
  <w:num w:numId="12">
    <w:abstractNumId w:val="9"/>
  </w:num>
  <w:num w:numId="13">
    <w:abstractNumId w:val="3"/>
  </w:num>
  <w:num w:numId="14">
    <w:abstractNumId w:val="8"/>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4DE3"/>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1346"/>
    <w:rsid w:val="00404051"/>
    <w:rsid w:val="00412418"/>
    <w:rsid w:val="004154F5"/>
    <w:rsid w:val="00416B85"/>
    <w:rsid w:val="00421528"/>
    <w:rsid w:val="004266EA"/>
    <w:rsid w:val="00431C7C"/>
    <w:rsid w:val="00432C27"/>
    <w:rsid w:val="0043355A"/>
    <w:rsid w:val="00433F01"/>
    <w:rsid w:val="00433F6A"/>
    <w:rsid w:val="004351C2"/>
    <w:rsid w:val="00442051"/>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62FF"/>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074A7"/>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05B11"/>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35DBA"/>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099E"/>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6FC0"/>
    <w:rsid w:val="00C073DB"/>
    <w:rsid w:val="00C12073"/>
    <w:rsid w:val="00C134E8"/>
    <w:rsid w:val="00C13BB7"/>
    <w:rsid w:val="00C14667"/>
    <w:rsid w:val="00C22313"/>
    <w:rsid w:val="00C243D0"/>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D57E0"/>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4764"/>
    <w:rsid w:val="00E9658B"/>
    <w:rsid w:val="00EA0E64"/>
    <w:rsid w:val="00EA1D4D"/>
    <w:rsid w:val="00EA2E71"/>
    <w:rsid w:val="00EA5C42"/>
    <w:rsid w:val="00EC2F14"/>
    <w:rsid w:val="00ED020B"/>
    <w:rsid w:val="00ED0CF3"/>
    <w:rsid w:val="00ED42E3"/>
    <w:rsid w:val="00ED59AD"/>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D6971"/>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paragraph" w:styleId="4">
    <w:name w:val="heading 4"/>
    <w:basedOn w:val="a"/>
    <w:next w:val="a"/>
    <w:link w:val="40"/>
    <w:uiPriority w:val="9"/>
    <w:semiHidden/>
    <w:unhideWhenUsed/>
    <w:qFormat/>
    <w:rsid w:val="00C243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243D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3D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243D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5463">
      <w:bodyDiv w:val="1"/>
      <w:marLeft w:val="0"/>
      <w:marRight w:val="0"/>
      <w:marTop w:val="0"/>
      <w:marBottom w:val="0"/>
      <w:divBdr>
        <w:top w:val="none" w:sz="0" w:space="0" w:color="auto"/>
        <w:left w:val="none" w:sz="0" w:space="0" w:color="auto"/>
        <w:bottom w:val="none" w:sz="0" w:space="0" w:color="auto"/>
        <w:right w:val="none" w:sz="0" w:space="0" w:color="auto"/>
      </w:divBdr>
    </w:div>
    <w:div w:id="129831321">
      <w:bodyDiv w:val="1"/>
      <w:marLeft w:val="0"/>
      <w:marRight w:val="0"/>
      <w:marTop w:val="0"/>
      <w:marBottom w:val="0"/>
      <w:divBdr>
        <w:top w:val="none" w:sz="0" w:space="0" w:color="auto"/>
        <w:left w:val="none" w:sz="0" w:space="0" w:color="auto"/>
        <w:bottom w:val="none" w:sz="0" w:space="0" w:color="auto"/>
        <w:right w:val="none" w:sz="0" w:space="0" w:color="auto"/>
      </w:divBdr>
    </w:div>
    <w:div w:id="171920069">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4003490">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28867636">
      <w:bodyDiv w:val="1"/>
      <w:marLeft w:val="0"/>
      <w:marRight w:val="0"/>
      <w:marTop w:val="0"/>
      <w:marBottom w:val="0"/>
      <w:divBdr>
        <w:top w:val="none" w:sz="0" w:space="0" w:color="auto"/>
        <w:left w:val="none" w:sz="0" w:space="0" w:color="auto"/>
        <w:bottom w:val="none" w:sz="0" w:space="0" w:color="auto"/>
        <w:right w:val="none" w:sz="0" w:space="0" w:color="auto"/>
      </w:divBdr>
    </w:div>
    <w:div w:id="346102469">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42119647">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00587587">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39131273">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6934610">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08335866">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799498758">
      <w:bodyDiv w:val="1"/>
      <w:marLeft w:val="0"/>
      <w:marRight w:val="0"/>
      <w:marTop w:val="0"/>
      <w:marBottom w:val="0"/>
      <w:divBdr>
        <w:top w:val="none" w:sz="0" w:space="0" w:color="auto"/>
        <w:left w:val="none" w:sz="0" w:space="0" w:color="auto"/>
        <w:bottom w:val="none" w:sz="0" w:space="0" w:color="auto"/>
        <w:right w:val="none" w:sz="0" w:space="0" w:color="auto"/>
      </w:divBdr>
    </w:div>
    <w:div w:id="839319654">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03633092">
      <w:bodyDiv w:val="1"/>
      <w:marLeft w:val="0"/>
      <w:marRight w:val="0"/>
      <w:marTop w:val="0"/>
      <w:marBottom w:val="0"/>
      <w:divBdr>
        <w:top w:val="none" w:sz="0" w:space="0" w:color="auto"/>
        <w:left w:val="none" w:sz="0" w:space="0" w:color="auto"/>
        <w:bottom w:val="none" w:sz="0" w:space="0" w:color="auto"/>
        <w:right w:val="none" w:sz="0" w:space="0" w:color="auto"/>
      </w:divBdr>
    </w:div>
    <w:div w:id="1008167890">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18257868">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53394478">
      <w:bodyDiv w:val="1"/>
      <w:marLeft w:val="0"/>
      <w:marRight w:val="0"/>
      <w:marTop w:val="0"/>
      <w:marBottom w:val="0"/>
      <w:divBdr>
        <w:top w:val="none" w:sz="0" w:space="0" w:color="auto"/>
        <w:left w:val="none" w:sz="0" w:space="0" w:color="auto"/>
        <w:bottom w:val="none" w:sz="0" w:space="0" w:color="auto"/>
        <w:right w:val="none" w:sz="0" w:space="0" w:color="auto"/>
      </w:divBdr>
    </w:div>
    <w:div w:id="1267230713">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03073933">
      <w:bodyDiv w:val="1"/>
      <w:marLeft w:val="0"/>
      <w:marRight w:val="0"/>
      <w:marTop w:val="0"/>
      <w:marBottom w:val="0"/>
      <w:divBdr>
        <w:top w:val="none" w:sz="0" w:space="0" w:color="auto"/>
        <w:left w:val="none" w:sz="0" w:space="0" w:color="auto"/>
        <w:bottom w:val="none" w:sz="0" w:space="0" w:color="auto"/>
        <w:right w:val="none" w:sz="0" w:space="0" w:color="auto"/>
      </w:divBdr>
    </w:div>
    <w:div w:id="1306933089">
      <w:bodyDiv w:val="1"/>
      <w:marLeft w:val="0"/>
      <w:marRight w:val="0"/>
      <w:marTop w:val="0"/>
      <w:marBottom w:val="0"/>
      <w:divBdr>
        <w:top w:val="none" w:sz="0" w:space="0" w:color="auto"/>
        <w:left w:val="none" w:sz="0" w:space="0" w:color="auto"/>
        <w:bottom w:val="none" w:sz="0" w:space="0" w:color="auto"/>
        <w:right w:val="none" w:sz="0" w:space="0" w:color="auto"/>
      </w:divBdr>
    </w:div>
    <w:div w:id="1357729010">
      <w:bodyDiv w:val="1"/>
      <w:marLeft w:val="0"/>
      <w:marRight w:val="0"/>
      <w:marTop w:val="0"/>
      <w:marBottom w:val="0"/>
      <w:divBdr>
        <w:top w:val="none" w:sz="0" w:space="0" w:color="auto"/>
        <w:left w:val="none" w:sz="0" w:space="0" w:color="auto"/>
        <w:bottom w:val="none" w:sz="0" w:space="0" w:color="auto"/>
        <w:right w:val="none" w:sz="0" w:space="0" w:color="auto"/>
      </w:divBdr>
    </w:div>
    <w:div w:id="1365322907">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5023125">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02695115">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46990918">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59894706">
      <w:bodyDiv w:val="1"/>
      <w:marLeft w:val="0"/>
      <w:marRight w:val="0"/>
      <w:marTop w:val="0"/>
      <w:marBottom w:val="0"/>
      <w:divBdr>
        <w:top w:val="none" w:sz="0" w:space="0" w:color="auto"/>
        <w:left w:val="none" w:sz="0" w:space="0" w:color="auto"/>
        <w:bottom w:val="none" w:sz="0" w:space="0" w:color="auto"/>
        <w:right w:val="none" w:sz="0" w:space="0" w:color="auto"/>
      </w:divBdr>
    </w:div>
    <w:div w:id="1563128586">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7950694">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0808192">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67480091">
      <w:bodyDiv w:val="1"/>
      <w:marLeft w:val="0"/>
      <w:marRight w:val="0"/>
      <w:marTop w:val="0"/>
      <w:marBottom w:val="0"/>
      <w:divBdr>
        <w:top w:val="none" w:sz="0" w:space="0" w:color="auto"/>
        <w:left w:val="none" w:sz="0" w:space="0" w:color="auto"/>
        <w:bottom w:val="none" w:sz="0" w:space="0" w:color="auto"/>
        <w:right w:val="none" w:sz="0" w:space="0" w:color="auto"/>
      </w:divBdr>
    </w:div>
    <w:div w:id="1874224457">
      <w:bodyDiv w:val="1"/>
      <w:marLeft w:val="0"/>
      <w:marRight w:val="0"/>
      <w:marTop w:val="0"/>
      <w:marBottom w:val="0"/>
      <w:divBdr>
        <w:top w:val="none" w:sz="0" w:space="0" w:color="auto"/>
        <w:left w:val="none" w:sz="0" w:space="0" w:color="auto"/>
        <w:bottom w:val="none" w:sz="0" w:space="0" w:color="auto"/>
        <w:right w:val="none" w:sz="0" w:space="0" w:color="auto"/>
      </w:divBdr>
    </w:div>
    <w:div w:id="1882784221">
      <w:bodyDiv w:val="1"/>
      <w:marLeft w:val="0"/>
      <w:marRight w:val="0"/>
      <w:marTop w:val="0"/>
      <w:marBottom w:val="0"/>
      <w:divBdr>
        <w:top w:val="none" w:sz="0" w:space="0" w:color="auto"/>
        <w:left w:val="none" w:sz="0" w:space="0" w:color="auto"/>
        <w:bottom w:val="none" w:sz="0" w:space="0" w:color="auto"/>
        <w:right w:val="none" w:sz="0" w:space="0" w:color="auto"/>
      </w:divBdr>
    </w:div>
    <w:div w:id="1907448439">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40661721">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 w:id="21274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AB21-3FE7-4A44-8E4B-5B898546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2022-09-14T09:58:00Z</dcterms:created>
  <dcterms:modified xsi:type="dcterms:W3CDTF">2022-09-14T09:58:00Z</dcterms:modified>
</cp:coreProperties>
</file>