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5C1" w:rsidRPr="001861D0" w:rsidRDefault="001861D0">
      <w:pPr>
        <w:spacing w:after="0"/>
        <w:rPr>
          <w:lang w:val="ru-RU"/>
        </w:rPr>
      </w:pPr>
      <w:bookmarkStart w:id="0" w:name="_GoBack"/>
      <w:bookmarkEnd w:id="0"/>
      <w:r w:rsidRPr="001861D0">
        <w:rPr>
          <w:b/>
          <w:color w:val="000000"/>
          <w:sz w:val="28"/>
          <w:lang w:val="ru-RU"/>
        </w:rPr>
        <w:t>Об утверждении правил применения технических средств контроля, приборов наблюдения и фиксации, фото-, видеоаппаратуры, применяемых в медицинских организациях в целях обеспечения защиты прав пациентов и медицинских работников</w:t>
      </w:r>
    </w:p>
    <w:p w:rsidR="008075C1" w:rsidRPr="001861D0" w:rsidRDefault="001861D0">
      <w:pPr>
        <w:spacing w:after="0"/>
        <w:jc w:val="both"/>
        <w:rPr>
          <w:lang w:val="ru-RU"/>
        </w:rPr>
      </w:pPr>
      <w:r w:rsidRPr="001861D0">
        <w:rPr>
          <w:color w:val="000000"/>
          <w:sz w:val="28"/>
          <w:lang w:val="ru-RU"/>
        </w:rPr>
        <w:t xml:space="preserve">Приказ Министра </w:t>
      </w:r>
      <w:r w:rsidRPr="001861D0">
        <w:rPr>
          <w:color w:val="000000"/>
          <w:sz w:val="28"/>
          <w:lang w:val="ru-RU"/>
        </w:rPr>
        <w:t>здравоохранения Республики Казахстан от 30 декабря 2020 года № ҚР ДСМ-335/2020. Зарегистрирован в Министерстве юстиции Республики Казахстан 31 декабря 2020 года № 22006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1" w:name="z4"/>
      <w:r w:rsidRPr="001861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В соответствии с подпунктом 34) статьи 7 Кодекса Республики Казахстан от 7 июля </w:t>
      </w:r>
      <w:r w:rsidRPr="001861D0">
        <w:rPr>
          <w:color w:val="000000"/>
          <w:sz w:val="28"/>
          <w:lang w:val="ru-RU"/>
        </w:rPr>
        <w:t>2020 года "О здоровье народа и системе здравоохранения" ПРИКАЗЫВАЮ: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2" w:name="z5"/>
      <w:bookmarkEnd w:id="1"/>
      <w:r w:rsidRPr="001861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1. Утвердить правила применения технических средств контроля, приборов наблюдения и фиксации, фото-, видеоаппаратуры, применяемых в медицинских организациях в целях обеспечения защи</w:t>
      </w:r>
      <w:r w:rsidRPr="001861D0">
        <w:rPr>
          <w:color w:val="000000"/>
          <w:sz w:val="28"/>
          <w:lang w:val="ru-RU"/>
        </w:rPr>
        <w:t>ты прав пациентов и медицинских работников согласно приложению к настоящему приказу.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3" w:name="z6"/>
      <w:bookmarkEnd w:id="2"/>
      <w:r w:rsidRPr="001861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2. Признать утратившим силу приказ Министра здравоохранения и социального развития Республики Казахстан от 27 мая 2015 года № 390 "Об утверждении Правил применения </w:t>
      </w:r>
      <w:r w:rsidRPr="001861D0">
        <w:rPr>
          <w:color w:val="000000"/>
          <w:sz w:val="28"/>
          <w:lang w:val="ru-RU"/>
        </w:rPr>
        <w:t xml:space="preserve">технических средств контроля, приборов наблюдения и фиксации, фото-, видеоаппаратуры, применяемых в медицинских организациях в целях обеспечения защиты прав пациентов" (зарегистрирован в Реестре государственной регистрации нормативных правовых актов под № </w:t>
      </w:r>
      <w:r w:rsidRPr="001861D0">
        <w:rPr>
          <w:color w:val="000000"/>
          <w:sz w:val="28"/>
          <w:lang w:val="ru-RU"/>
        </w:rPr>
        <w:t>11439, опубликован 25 июня 2016 года в газете "Казахстанская правда" № 121 (28247)).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3. Департаменту развития электронного здравоохранения Министерства здравоохранения Республики Казахстан в установленном законодательством Республики Казахстан порядк</w:t>
      </w:r>
      <w:r w:rsidRPr="001861D0">
        <w:rPr>
          <w:color w:val="000000"/>
          <w:sz w:val="28"/>
          <w:lang w:val="ru-RU"/>
        </w:rPr>
        <w:t>е обеспечить: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</w:t>
      </w:r>
      <w:r w:rsidRPr="001861D0">
        <w:rPr>
          <w:color w:val="000000"/>
          <w:sz w:val="28"/>
          <w:lang w:val="ru-RU"/>
        </w:rPr>
        <w:t>ания;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</w:t>
      </w:r>
      <w:r w:rsidRPr="001861D0">
        <w:rPr>
          <w:color w:val="000000"/>
          <w:sz w:val="28"/>
          <w:lang w:val="ru-RU"/>
        </w:rPr>
        <w:t xml:space="preserve"> 2) настоящего пункта.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здравоохранения Республики Казахстан.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</w:t>
      </w:r>
      <w:r w:rsidRPr="001861D0">
        <w:rPr>
          <w:color w:val="000000"/>
          <w:sz w:val="28"/>
          <w:lang w:val="ru-RU"/>
        </w:rPr>
        <w:t xml:space="preserve">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5"/>
        <w:gridCol w:w="3437"/>
        <w:gridCol w:w="289"/>
      </w:tblGrid>
      <w:tr w:rsidR="008075C1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8075C1" w:rsidRDefault="001861D0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1861D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5C1" w:rsidRDefault="001861D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8075C1" w:rsidRPr="001861D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5C1" w:rsidRDefault="001861D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5C1" w:rsidRPr="001861D0" w:rsidRDefault="001861D0">
            <w:pPr>
              <w:spacing w:after="0"/>
              <w:jc w:val="center"/>
              <w:rPr>
                <w:lang w:val="ru-RU"/>
              </w:rPr>
            </w:pPr>
            <w:r w:rsidRPr="001861D0">
              <w:rPr>
                <w:color w:val="000000"/>
                <w:sz w:val="20"/>
                <w:lang w:val="ru-RU"/>
              </w:rPr>
              <w:t>Приложение к приказу</w:t>
            </w:r>
            <w:r w:rsidRPr="001861D0">
              <w:rPr>
                <w:lang w:val="ru-RU"/>
              </w:rPr>
              <w:br/>
            </w:r>
            <w:r w:rsidRPr="001861D0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1861D0">
              <w:rPr>
                <w:lang w:val="ru-RU"/>
              </w:rPr>
              <w:br/>
            </w:r>
            <w:r w:rsidRPr="001861D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861D0">
              <w:rPr>
                <w:lang w:val="ru-RU"/>
              </w:rPr>
              <w:br/>
            </w:r>
            <w:r w:rsidRPr="001861D0">
              <w:rPr>
                <w:color w:val="000000"/>
                <w:sz w:val="20"/>
                <w:lang w:val="ru-RU"/>
              </w:rPr>
              <w:t>от 30 декабря 2020 года</w:t>
            </w:r>
            <w:r w:rsidRPr="001861D0">
              <w:rPr>
                <w:lang w:val="ru-RU"/>
              </w:rPr>
              <w:br/>
            </w:r>
            <w:r w:rsidRPr="001861D0">
              <w:rPr>
                <w:color w:val="000000"/>
                <w:sz w:val="20"/>
                <w:lang w:val="ru-RU"/>
              </w:rPr>
              <w:t>№ ҚР ДСМ-335/2020</w:t>
            </w:r>
          </w:p>
        </w:tc>
      </w:tr>
    </w:tbl>
    <w:p w:rsidR="008075C1" w:rsidRPr="001861D0" w:rsidRDefault="001861D0">
      <w:pPr>
        <w:spacing w:after="0"/>
        <w:rPr>
          <w:lang w:val="ru-RU"/>
        </w:rPr>
      </w:pPr>
      <w:bookmarkStart w:id="10" w:name="z15"/>
      <w:r w:rsidRPr="001861D0">
        <w:rPr>
          <w:b/>
          <w:color w:val="000000"/>
          <w:lang w:val="ru-RU"/>
        </w:rPr>
        <w:t xml:space="preserve"> Правила применения технических средств контроля, приборов наблюдения и фиксации, фото-, видеоаппаратуры, применяемых в медицинских организациях в целях обеспечения защиты прав пациентов и медицинских работников</w:t>
      </w:r>
    </w:p>
    <w:p w:rsidR="008075C1" w:rsidRPr="001861D0" w:rsidRDefault="001861D0">
      <w:pPr>
        <w:spacing w:after="0"/>
        <w:rPr>
          <w:lang w:val="ru-RU"/>
        </w:rPr>
      </w:pPr>
      <w:bookmarkStart w:id="11" w:name="z16"/>
      <w:bookmarkEnd w:id="10"/>
      <w:r w:rsidRPr="001861D0">
        <w:rPr>
          <w:b/>
          <w:color w:val="000000"/>
          <w:lang w:val="ru-RU"/>
        </w:rPr>
        <w:t xml:space="preserve"> Глава 1. Общие положения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1. Настоящие</w:t>
      </w:r>
      <w:r w:rsidRPr="001861D0">
        <w:rPr>
          <w:color w:val="000000"/>
          <w:sz w:val="28"/>
          <w:lang w:val="ru-RU"/>
        </w:rPr>
        <w:t xml:space="preserve"> Правила применения технических средств контроля, приборов наблюдения и фиксации, фото-, видеоаппаратуры, применяемых в медицинских организациях в целях обеспечения защиты прав пациентов и медицинских работников (далее – Правила), разработаны в соответстви</w:t>
      </w:r>
      <w:r w:rsidRPr="001861D0">
        <w:rPr>
          <w:color w:val="000000"/>
          <w:sz w:val="28"/>
          <w:lang w:val="ru-RU"/>
        </w:rPr>
        <w:t>и с</w:t>
      </w:r>
      <w:r>
        <w:rPr>
          <w:color w:val="000000"/>
          <w:sz w:val="28"/>
        </w:rPr>
        <w:t> </w:t>
      </w:r>
      <w:r w:rsidRPr="001861D0">
        <w:rPr>
          <w:color w:val="000000"/>
          <w:sz w:val="28"/>
          <w:lang w:val="ru-RU"/>
        </w:rPr>
        <w:t>подпунктом 34) статьи 7 Кодекса Республики Казахстан от 7 июля 2020 года "О здоровье народа и системе здравоохранения" (далее – Кодекс) и определяют порядок их применения.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2. В настоящих Правилах используются следующие основные понятия: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1) </w:t>
      </w:r>
      <w:r w:rsidRPr="001861D0">
        <w:rPr>
          <w:color w:val="000000"/>
          <w:sz w:val="28"/>
          <w:lang w:val="ru-RU"/>
        </w:rPr>
        <w:t>справочно-информационные помещения - кабинеты методической информации, справочные;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2) помещения личной гигиены - туалеты, ванные, душевые комнаты;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3) технические средства (далее - ТС) - технические средства контроля, приборы наблюдения и фиксац</w:t>
      </w:r>
      <w:r w:rsidRPr="001861D0">
        <w:rPr>
          <w:color w:val="000000"/>
          <w:sz w:val="28"/>
          <w:lang w:val="ru-RU"/>
        </w:rPr>
        <w:t>ии, фото-, видеоаппаратура;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4) территории общих помещений – коридоры, холлы, вестибюль с регистратурой, аптечный пункт, аптека, колясочная, гардероб для посетителей и персонала, справочно-информационные помещения, помещения кассы приема денег за плат</w:t>
      </w:r>
      <w:r w:rsidRPr="001861D0">
        <w:rPr>
          <w:color w:val="000000"/>
          <w:sz w:val="28"/>
          <w:lang w:val="ru-RU"/>
        </w:rPr>
        <w:t>ные услуги амбулаторно-поликлинической организации в приемном отделении и помещении выписки организаций, в постах отделений, оказывающих медицинскую помощь в стационарных условиях;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5) передвижные медицинские комплексы – мобильные клиники (кабинеты) н</w:t>
      </w:r>
      <w:r w:rsidRPr="001861D0">
        <w:rPr>
          <w:color w:val="000000"/>
          <w:sz w:val="28"/>
          <w:lang w:val="ru-RU"/>
        </w:rPr>
        <w:t>а базе автомобильного транспорта, оснащенные необходимым медицинским оборудованием,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</w:t>
      </w:r>
      <w:r w:rsidRPr="001861D0">
        <w:rPr>
          <w:color w:val="000000"/>
          <w:sz w:val="28"/>
          <w:lang w:val="ru-RU"/>
        </w:rPr>
        <w:t>ресах обороны и национальной безопасности;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6) агонисты опиоидов – группа лекарственных средств, применяющихся для лечения опиоидной зависимости, механизм действия которых заключается в активизации опиоидных рецепторов.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lastRenderedPageBreak/>
        <w:t>     </w:t>
      </w:r>
      <w:r w:rsidRPr="001861D0">
        <w:rPr>
          <w:color w:val="000000"/>
          <w:sz w:val="28"/>
          <w:lang w:val="ru-RU"/>
        </w:rPr>
        <w:t xml:space="preserve"> 3. Применение ТС представ</w:t>
      </w:r>
      <w:r w:rsidRPr="001861D0">
        <w:rPr>
          <w:color w:val="000000"/>
          <w:sz w:val="28"/>
          <w:lang w:val="ru-RU"/>
        </w:rPr>
        <w:t>ляет собой использование ТС для фиксации происходящих действий, событий, фактов для представления объективной действительности.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4. ТС подразделятся на внутренние и внешние: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1) внутренние ТС устанавливаются в помещениях медицинских организаций;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2) внешние ТС устанавливаются по периметру территории на расстоянии, позволяющем получить полный охват наблюдаемой территории.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5. Объектами наблюдения являются: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1) лица, находящиеся на территории, в помещении медицинской организации;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2) пациенты, находящиеся на лечении в медицинской организации;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3) медицинские работники;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4) территория и помещения медицинской организации.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6. В местах расположения ТС устанавливается вывеска с надписью "Объект находится под видеона</w:t>
      </w:r>
      <w:r w:rsidRPr="001861D0">
        <w:rPr>
          <w:color w:val="000000"/>
          <w:sz w:val="28"/>
          <w:lang w:val="ru-RU"/>
        </w:rPr>
        <w:t>блюдением".</w:t>
      </w:r>
    </w:p>
    <w:p w:rsidR="008075C1" w:rsidRPr="001861D0" w:rsidRDefault="001861D0">
      <w:pPr>
        <w:spacing w:after="0"/>
        <w:rPr>
          <w:lang w:val="ru-RU"/>
        </w:rPr>
      </w:pPr>
      <w:bookmarkStart w:id="30" w:name="z35"/>
      <w:bookmarkEnd w:id="29"/>
      <w:r w:rsidRPr="001861D0">
        <w:rPr>
          <w:b/>
          <w:color w:val="000000"/>
          <w:lang w:val="ru-RU"/>
        </w:rPr>
        <w:t xml:space="preserve"> Глава 2. Порядок применения технических средств контроля, приборов наблюдения и фиксации, фото-, видеоаппаратуры, применяемых в медицинских организациях в целях обеспечения защиты прав пациентов и медицинских работников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7. Применение ТС </w:t>
      </w:r>
      <w:r w:rsidRPr="001861D0">
        <w:rPr>
          <w:color w:val="000000"/>
          <w:sz w:val="28"/>
          <w:lang w:val="ru-RU"/>
        </w:rPr>
        <w:t>(в одной или нескольких точках) определяется необходимостью возможного охвата наблюдением фиксируемой территории и фиксации действий.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8. В организациях, оказывающих медицинскую помощь в амбулаторных условиях, ТС применяются: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1) на территории об</w:t>
      </w:r>
      <w:r w:rsidRPr="001861D0">
        <w:rPr>
          <w:color w:val="000000"/>
          <w:sz w:val="28"/>
          <w:lang w:val="ru-RU"/>
        </w:rPr>
        <w:t>щих помещений;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2) в коридорах медицинских организаций, где размещаются лечебно-диагностические отделения, травматологический пункт, отделение скорой медицинской помощи, женская консультация, аптечный пункт, аптека, стоматологическое отделение, в пере</w:t>
      </w:r>
      <w:r w:rsidRPr="001861D0">
        <w:rPr>
          <w:color w:val="000000"/>
          <w:sz w:val="28"/>
          <w:lang w:val="ru-RU"/>
        </w:rPr>
        <w:t>движных медицинских комплексах.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9. В организациях, оказывающих медицинскую помощь в стационарных условиях, ТС применяются: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1) на территории общих помещений;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2) в коридорах структурных подразделений, включая патологоанатомические отделения</w:t>
      </w:r>
      <w:r w:rsidRPr="001861D0">
        <w:rPr>
          <w:color w:val="000000"/>
          <w:sz w:val="28"/>
          <w:lang w:val="ru-RU"/>
        </w:rPr>
        <w:t>, аптеки, службы приготовления пищи, служебные помещения, помещения клинических кафедр.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10. В организациях родовспоможения ТС применяются в помещениях приема беременных женщин, рожениц и родильниц, помещениях для отделения патологии новорожденных и д</w:t>
      </w:r>
      <w:r w:rsidRPr="001861D0">
        <w:rPr>
          <w:color w:val="000000"/>
          <w:sz w:val="28"/>
          <w:lang w:val="ru-RU"/>
        </w:rPr>
        <w:t>ля детей с врожденными пороками развития.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lastRenderedPageBreak/>
        <w:t>     </w:t>
      </w:r>
      <w:r w:rsidRPr="001861D0">
        <w:rPr>
          <w:color w:val="000000"/>
          <w:sz w:val="28"/>
          <w:lang w:val="ru-RU"/>
        </w:rPr>
        <w:t xml:space="preserve"> 11. В организациях, оказывающих медицинскую помощь в области психического здоровья и </w:t>
      </w:r>
      <w:proofErr w:type="spellStart"/>
      <w:r w:rsidRPr="001861D0">
        <w:rPr>
          <w:color w:val="000000"/>
          <w:sz w:val="28"/>
          <w:lang w:val="ru-RU"/>
        </w:rPr>
        <w:t>фтизиопульмонологических</w:t>
      </w:r>
      <w:proofErr w:type="spellEnd"/>
      <w:r w:rsidRPr="001861D0">
        <w:rPr>
          <w:color w:val="000000"/>
          <w:sz w:val="28"/>
          <w:lang w:val="ru-RU"/>
        </w:rPr>
        <w:t xml:space="preserve"> организациях </w:t>
      </w:r>
      <w:proofErr w:type="gramStart"/>
      <w:r w:rsidRPr="001861D0">
        <w:rPr>
          <w:color w:val="000000"/>
          <w:sz w:val="28"/>
          <w:lang w:val="ru-RU"/>
        </w:rPr>
        <w:t>ТС</w:t>
      </w:r>
      <w:proofErr w:type="gramEnd"/>
      <w:r w:rsidRPr="001861D0">
        <w:rPr>
          <w:color w:val="000000"/>
          <w:sz w:val="28"/>
          <w:lang w:val="ru-RU"/>
        </w:rPr>
        <w:t xml:space="preserve"> применяются: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1) на территории общих помещений;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2) в приемном покое мед</w:t>
      </w:r>
      <w:r w:rsidRPr="001861D0">
        <w:rPr>
          <w:color w:val="000000"/>
          <w:sz w:val="28"/>
          <w:lang w:val="ru-RU"/>
        </w:rPr>
        <w:t>ицинской организации;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3) в коридорах помещений, где размещаются лечебно-диагностические подразделения, включая помещения для проведения медицинского освидетельствования для установления факта употребления психоактивного вещества и состояния опьянения</w:t>
      </w:r>
      <w:r w:rsidRPr="001861D0">
        <w:rPr>
          <w:color w:val="000000"/>
          <w:sz w:val="28"/>
          <w:lang w:val="ru-RU"/>
        </w:rPr>
        <w:t>, центрах временной адаптации и детоксикации, кабинетах поддерживающей терапии агонистами опиоидов.</w:t>
      </w:r>
    </w:p>
    <w:p w:rsidR="008075C1" w:rsidRPr="001861D0" w:rsidRDefault="001861D0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1861D0">
        <w:rPr>
          <w:color w:val="000000"/>
          <w:sz w:val="28"/>
          <w:lang w:val="ru-RU"/>
        </w:rPr>
        <w:t xml:space="preserve"> 12. Применение ТС исключает их нахождение в помещениях личной гигиены, процедурных и манипуляционных кабинетах, операционных блоках.</w:t>
      </w:r>
    </w:p>
    <w:bookmarkEnd w:id="43"/>
    <w:p w:rsidR="008075C1" w:rsidRPr="001861D0" w:rsidRDefault="001861D0">
      <w:pPr>
        <w:spacing w:after="0"/>
        <w:rPr>
          <w:lang w:val="ru-RU"/>
        </w:rPr>
      </w:pPr>
      <w:r w:rsidRPr="001861D0">
        <w:rPr>
          <w:lang w:val="ru-RU"/>
        </w:rPr>
        <w:br/>
      </w:r>
      <w:r w:rsidRPr="001861D0">
        <w:rPr>
          <w:lang w:val="ru-RU"/>
        </w:rPr>
        <w:br/>
      </w:r>
    </w:p>
    <w:p w:rsidR="008075C1" w:rsidRPr="001861D0" w:rsidRDefault="001861D0">
      <w:pPr>
        <w:pStyle w:val="disclaimer"/>
        <w:rPr>
          <w:lang w:val="ru-RU"/>
        </w:rPr>
      </w:pPr>
      <w:r w:rsidRPr="001861D0">
        <w:rPr>
          <w:color w:val="000000"/>
          <w:lang w:val="ru-RU"/>
        </w:rPr>
        <w:t>© 2012. РГП на</w:t>
      </w:r>
      <w:r w:rsidRPr="001861D0">
        <w:rPr>
          <w:color w:val="000000"/>
          <w:lang w:val="ru-RU"/>
        </w:rPr>
        <w:t xml:space="preserve"> ПХВ «Институт законодательства и правовой информации Республики Казахстан» Министерства юстиции Республики Казахстан</w:t>
      </w:r>
    </w:p>
    <w:sectPr w:rsidR="008075C1" w:rsidRPr="001861D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C1"/>
    <w:rsid w:val="001861D0"/>
    <w:rsid w:val="0080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E7FD8-3A3A-4641-898C-078A1DA4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2021-01-08T10:28:00Z</dcterms:created>
  <dcterms:modified xsi:type="dcterms:W3CDTF">2021-01-08T10:28:00Z</dcterms:modified>
</cp:coreProperties>
</file>